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PLAN</w:t>
            </w:r>
          </w:p>
          <w:p>
            <w:pPr>
              <w:spacing w:after="0"/>
              <w:jc w:val="right"/>
            </w:pPr>
            <w:r>
              <w:rPr>
                <w:rFonts w:ascii="Aptos Display" w:cs="Aptos Display" w:eastAsia="Aptos Display" w:hAnsi="Aptos Display"/>
                <w:b/>
                <w:bCs/>
                <w:color w:val="0E4D4F"/>
                <w:sz w:val="36"/>
                <w:szCs w:val="36"/>
              </w:rPr>
              <w:t xml:space="preserve">SRA-RTO-016</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TLID0020 Delivery Plan and Session Plans (Academy approved version)</w:t>
      </w:r>
    </w:p>
    <w:p>
      <w:pPr>
        <w:spacing w:before="0" w:after="160" w:line="276"/>
      </w:pPr>
      <w:r>
        <w:rPr>
          <w:rFonts w:ascii="Aptos" w:cs="Aptos" w:eastAsia="Aptos" w:hAnsi="Aptos"/>
          <w:color w:val="4F7F80"/>
          <w:sz w:val="24"/>
          <w:szCs w:val="24"/>
        </w:rPr>
        <w:t xml:space="preserve">Overall delivery plan, session plans 1 to 3 and handouts for the Intake 2026-01 group</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SRA-RTO-016</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Craig Moretti, Lead Trainer and Assessor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February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Craig Moretti, Lead Trainer and Assessor (SRA-RTO-011 section 9)</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After the pre-training reviews and after the first delivery (March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Academy trainers delivering TLID0020, including trainers working under direction</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About this document</w:t>
            </w:r>
          </w:p>
          <w:p>
            <w:pPr>
              <w:spacing w:before="0" w:after="60" w:line="276"/>
            </w:pPr>
            <w:r>
              <w:rPr>
                <w:rFonts w:ascii="Aptos" w:cs="Aptos" w:eastAsia="Aptos" w:hAnsi="Aptos"/>
                <w:color w:val="1E2833"/>
                <w:sz w:val="20"/>
                <w:szCs w:val="20"/>
              </w:rPr>
              <w:t xml:space="preserve">The Academy's approved delivery plan for TLID0020 Shift materials safely using manual handling methods, for the Intake 2026-01 group, with the session plans for the three group sessions and the handouts. Part A is written on the SRA-RTO-012 Delivery Plan Template headings; Part B on the SRA-RTO-013 Session Plan Template headings.</w:t>
            </w:r>
          </w:p>
          <w:p>
            <w:pPr>
              <w:spacing w:before="0" w:after="60" w:line="276"/>
            </w:pPr>
            <w:r>
              <w:rPr>
                <w:rFonts w:ascii="Aptos" w:cs="Aptos" w:eastAsia="Aptos" w:hAnsi="Aptos"/>
                <w:color w:val="1E2833"/>
                <w:sz w:val="20"/>
                <w:szCs w:val="20"/>
              </w:rPr>
              <w:t xml:space="preserve">Trainers deliver from these approved plans and may customise them for a group or an individual under SRA-RTO-011 section 9, recording each amendment in the amendment box.</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A: Delivery plan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1</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UNIT DETAILS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TLID0020 Shift materials safely using manual handling methods, Release 1 (22 November 2021), core unit of TLI30325 Certificate III in Supply Chain Operations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TAS reference</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SRA-RTO-011 v3.0 (February 2026): section 2.1 (Intake 2026-01), section 4 (Term 1 sequence), section 5 (20 hours), section 6 (bay rules), section 7 (release roster), section 8 (assessment)</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Trainer</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Delivering trainer allocated by the Lead Trainer; a trainer working under direction delivers under Craig Moretti's direction</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Plan version and date</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v1.0, February 2026</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Prepared by</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Craig Moretti, Lead Trainer and Assessor, with Leanne Okafor (LLN lead); WHS content checked by Daniela Marquez (WHS Coordinator)</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2</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LEARNER GROUP</w:t>
            </w:r>
          </w:p>
        </w:tc>
      </w:tr>
    </w:tbl>
    <w:p>
      <w:pPr>
        <w:spacing w:before="0" w:after="120" w:line="276"/>
      </w:pPr>
      <w:r>
        <w:rPr>
          <w:rFonts w:ascii="Aptos" w:cs="Aptos" w:eastAsia="Aptos" w:hAnsi="Aptos"/>
          <w:color w:val="1E2833"/>
          <w:sz w:val="20"/>
          <w:szCs w:val="20"/>
        </w:rPr>
        <w:t xml:space="preserve">7 learners in Intake 2026-01, starting Monday 2 March 2026. 5 attend the group sessions; Omar Khalil (overnight) has two individual sessions; Chloe Marsh (weekend) covers the same content on a weekend training day set with Jordan Welsh.</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2400"/>
        <w:gridCol w:w="4952"/>
      </w:tblGrid>
      <w:tr>
        <w:trPr>
          <w:cantSplit/>
          <w:tblHeader/>
        </w:trPr>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Learner</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Shift</w:t>
            </w:r>
          </w:p>
        </w:tc>
        <w:tc>
          <w:tcPr>
            <w:tcW w:type="dxa" w:w="49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Support needs</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Nathan Cole</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Afternoon</w:t>
            </w:r>
          </w:p>
        </w:tc>
        <w:tc>
          <w:tcPr>
            <w:tcW w:type="dxa" w:w="4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 known. Confident reader</w:t>
            </w:r>
          </w:p>
        </w:tc>
      </w:tr>
      <w:tr>
        <w:trPr>
          <w:cantSplit/>
        </w:trPr>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Manpreet Dhillon</w:t>
            </w:r>
          </w:p>
        </w:tc>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Afternoon</w:t>
            </w:r>
          </w:p>
        </w:tc>
        <w:tc>
          <w:tcPr>
            <w:tcW w:type="dxa" w:w="4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Punjabi interpreter for session 1; picture cards with Punjabi captions; buddy</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Jaskaran Brar</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Morning</w:t>
            </w:r>
          </w:p>
        </w:tc>
        <w:tc>
          <w:tcPr>
            <w:tcW w:type="dxa" w:w="4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Punjabi interpreter for session 1; picture cards with Punjabi captions; buddy</w:t>
            </w:r>
          </w:p>
        </w:tc>
      </w:tr>
      <w:tr>
        <w:trPr>
          <w:cantSplit/>
        </w:trPr>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Zahra Hakimi</w:t>
            </w:r>
          </w:p>
        </w:tc>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Morning</w:t>
            </w:r>
          </w:p>
        </w:tc>
        <w:tc>
          <w:tcPr>
            <w:tcW w:type="dxa" w:w="4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Zahra Hakimi: LLN support plan; reading pre-level 1. Dari interpreter for session 1</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Bailey Turner</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Morning</w:t>
            </w:r>
          </w:p>
        </w:tc>
        <w:tc>
          <w:tcPr>
            <w:tcW w:type="dxa" w:w="4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Bailey Turner: dyslexia. Adjustment to be confirmed at the pre-training review</w:t>
            </w:r>
          </w:p>
        </w:tc>
      </w:tr>
      <w:tr>
        <w:trPr>
          <w:cantSplit/>
        </w:trPr>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Omar Khalil</w:t>
            </w:r>
          </w:p>
        </w:tc>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Overnight (individual)</w:t>
            </w:r>
          </w:p>
        </w:tc>
        <w:tc>
          <w:tcPr>
            <w:tcW w:type="dxa" w:w="4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Arabic interpreter for individual session 1; picture cards with Arabic captions</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Chloe Marsh</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Weekend (training day)</w:t>
            </w:r>
          </w:p>
        </w:tc>
        <w:tc>
          <w:tcPr>
            <w:tcW w:type="dxa" w:w="4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 known</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3</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OBJECTIVES AND OUTCOMES</w:t>
            </w:r>
          </w:p>
        </w:tc>
      </w:tr>
    </w:tbl>
    <w:p>
      <w:pPr>
        <w:spacing w:before="120" w:after="120" w:line="276"/>
      </w:pPr>
      <w:r>
        <w:rPr>
          <w:rFonts w:ascii="Aptos" w:cs="Aptos" w:eastAsia="Aptos" w:hAnsi="Aptos"/>
          <w:color w:val="1E2833"/>
          <w:sz w:val="20"/>
          <w:szCs w:val="20"/>
        </w:rPr>
        <w:t xml:space="preserve">By the end of the unit, learners will be able to assess the risks of relocating a load at the Perth DC, plan the relocation to the SteelRiver rules and the WorkSafe WA Code of practice: Hazardous manual tasks, and relocate loads safely on their own shift: alone within the weight rule, with a team lift and with a lifting aid, setting down without damage and reporting variances.</w:t>
      </w:r>
    </w:p>
    <w:p>
      <w:pPr>
        <w:spacing w:before="0" w:after="120" w:line="276"/>
      </w:pPr>
      <w:r>
        <w:rPr>
          <w:rFonts w:ascii="Aptos" w:cs="Aptos" w:eastAsia="Aptos" w:hAnsi="Aptos"/>
          <w:color w:val="1E2833"/>
          <w:sz w:val="20"/>
          <w:szCs w:val="20"/>
        </w:rPr>
        <w:t xml:space="preserve">Outcome: a TLID0020 result towards TLI30325 (for Intake 2026-01), or a Statement of Attainment for single-unit learners.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4</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MODE AND LEARNING ENVIRONMENT</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Mode</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Blended: off-floor group sessions; coached practice on shift; self-paced revision on the Academy intranet pages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Locations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Room 1 (16 seats, screen, whiteboard, two exits); the training bay at the north end of inbound staging; the learner's own work area on the live floor</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Facilities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Sample cartons 2 to 30 kg with weight labels, a liquid carton and DG-labelled empty cartons, a mixed pallet, a trolley, scales, a hand pallet truck, PPE</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Safety controls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bay rules (SRA-RTO-011 section 6): safety footwear and high visibility vest; 1.2 m green walkway kept clear; check with the inbound lead before each session; chain barrier and learners inside the bay while docks 1 to 4 are unloading; hand pallet truck first, electric pallet jack only after familiarisation and sign-off under SRL-CR-042; pallet jack practice inside the bay at walking pace, one machine at a time; loads within the draft SRL-CR-041 weight rule</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5</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LEARNING COMPONENTS, SEQUENCE AND DURATION</w:t>
            </w:r>
          </w:p>
        </w:tc>
      </w:tr>
    </w:tbl>
    <w:p>
      <w:pPr>
        <w:spacing w:after="8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2600"/>
        <w:gridCol w:w="3200"/>
        <w:gridCol w:w="1552"/>
      </w:tblGrid>
      <w:tr>
        <w:trPr>
          <w:cantSplit/>
          <w:tblHeader/>
        </w:trPr>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SRA-RTO-016 v1.0 (February 2026): component</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When and where</w:t>
            </w:r>
          </w:p>
        </w:tc>
        <w:tc>
          <w:tcPr>
            <w:tcW w:type="dxa" w:w="3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Focus</w:t>
            </w:r>
          </w:p>
        </w:tc>
        <w:tc>
          <w:tcPr>
            <w:tcW w:type="dxa" w:w="1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TLID0020 PCs and KE</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session 1: The load and your body</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10 March 2026, 13:00 to 14:30, Training Room 1 then the training bay. Punjabi and Dari interpreters</w:t>
            </w:r>
          </w:p>
        </w:tc>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Assessing a load (weight, size, balance, labels, liquid and DG loads); risks to your body (posture, twisting, distance, frequency, time); single lifts under 16 kg</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 1.3, 1.4, 1.8, 1.12; KE2a to KE2h</w:t>
            </w:r>
          </w:p>
        </w:tc>
      </w:tr>
      <w:tr>
        <w:trPr>
          <w:cantSplit/>
        </w:trPr>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session 2: Routes, procedures and planning</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Thursday 12 March 2026, 13:00 to 14:30, Training Room 1 then the training bay</w:t>
            </w:r>
          </w:p>
        </w:tc>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Routes, clearances and worksite hazards (SRL-CR-043); PPE; the "Before you lift" risk check; reporting a hazard; team lift calls; planning a relocation</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 1.5, 1.6, 1.7, 1.9, 1.10, 1.11, 2.1, 2.2, 2.3; KE1, KE3, KE4</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session 3: Relocating loads</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17 March 2026, 13:00 to 14:30, training bay (Training Room 1 for the close)</w:t>
            </w:r>
          </w:p>
        </w:tc>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Team lifts; pushing and pulling a loaded hand pallet truck; following the planned route; set-down and stability; checking and reporting variances; a contingency</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3.1 to 3.5; PE2, PE3, PE5, PE6, PE10</w:t>
            </w:r>
          </w:p>
        </w:tc>
      </w:tr>
      <w:tr>
        <w:trPr>
          <w:cantSplit/>
        </w:trPr>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Individual sessions for Omar Khalil</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Wednesday 18 and Tuesday 24 March 2026, 21:00 to 22:00, Training Room 1 and the training bay</w:t>
            </w:r>
          </w:p>
        </w:tc>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same content as the three group sessions, combined into two 60-minute sessions with more practice and less explanation, building on his experience. Arabic interpreter for session 1. "Session plans to be customised from the group plans by the delivering trainer"</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PCs across the two sessions</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Coached practice on shift</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From the week of 9 March, with the shift supervisor and a buddy (SRA-RTO-029)</w:t>
            </w:r>
          </w:p>
        </w:tc>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Applying the skills on real loads, with the buddy and supervisor; no productivity targets</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PCs; PE1 to PE11</w:t>
            </w:r>
          </w:p>
        </w:tc>
      </w:tr>
      <w:tr>
        <w:trPr>
          <w:cantSplit/>
        </w:trPr>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Self-paced revision</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Before sessions 2 and 3, about 30 to 45 minutes each</w:t>
            </w:r>
          </w:p>
        </w:tc>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SRA-RTO-018 v2.0 cards and short videos on the intranet (text-to-speech available)</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 KE2</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After the sessions and coached practice (from May 2026)</w:t>
            </w:r>
          </w:p>
        </w:tc>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SRA-RTO-021 in the workplace, by a credentialled assessor</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w:t>
            </w:r>
          </w:p>
        </w:tc>
      </w:tr>
    </w:tbl>
    <w:p>
      <w:pPr>
        <w:spacing w:after="8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3600"/>
        <w:gridCol w:w="2400"/>
        <w:gridCol w:w="1352"/>
      </w:tblGrid>
      <w:tr>
        <w:trPr>
          <w:cantSplit/>
          <w:tblHeader/>
        </w:trPr>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Component</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Methods and activities</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Formative checks</w:t>
            </w:r>
          </w:p>
        </w:tc>
        <w:tc>
          <w:tcPr>
            <w:tcW w:type="dxa" w:w="1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Duration</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sessions 1 to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Demonstration, case study, paired practice, route walk, rehearsal, stations, contingency scenario (Part B)</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Show-me, card matching, completed handouts, observation checklist, exit checks</w:t>
            </w:r>
          </w:p>
        </w:tc>
        <w:tc>
          <w:tcPr>
            <w:tcW w:type="dxa" w:w="1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x 90 minutes = 4.5 hours</w:t>
            </w:r>
          </w:p>
        </w:tc>
      </w:tr>
      <w:tr>
        <w:trPr>
          <w:cantSplit/>
        </w:trPr>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Omar Khalil's individual sessions</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 the group content, more practice and less explanation</w:t>
            </w:r>
          </w:p>
        </w:tc>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Show-me and teach-back</w:t>
            </w:r>
          </w:p>
        </w:tc>
        <w:tc>
          <w:tcPr>
            <w:tcW w:type="dxa" w:w="1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x 60 minutes (in place of the group sessions)</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Coached practice on shift</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Buddy and supervisor coaching on real loads; recorded on SRA-RTO-029</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 observation notes</w:t>
            </w:r>
          </w:p>
        </w:tc>
        <w:tc>
          <w:tcPr>
            <w:tcW w:type="dxa" w:w="1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About 10 hours</w:t>
            </w:r>
          </w:p>
        </w:tc>
      </w:tr>
      <w:tr>
        <w:trPr>
          <w:cantSplit/>
        </w:trPr>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Self-paced revision</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Picture cards and short videos on the intranet; about 30 to 45 minutes before sessions 2 and 3 and revision before assessment</w:t>
            </w:r>
          </w:p>
        </w:tc>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Intranet quiz (practice only)</w:t>
            </w:r>
          </w:p>
        </w:tc>
        <w:tc>
          <w:tcPr>
            <w:tcW w:type="dxa" w:w="1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About 3 hours</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SRA-RTO-021</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Readiness check in session 3</w:t>
            </w:r>
          </w:p>
        </w:tc>
        <w:tc>
          <w:tcPr>
            <w:tcW w:type="dxa" w:w="1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About 2.5 hours</w:t>
            </w:r>
          </w:p>
        </w:tc>
      </w:tr>
      <w:tr>
        <w:trPr>
          <w:cantSplit/>
        </w:trPr>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Total</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 hours (SRA-RTO-011 section 5, the WA nominal hours)</w:t>
            </w:r>
          </w:p>
        </w:tc>
      </w:tr>
    </w:tbl>
    <w:p>
      <w:pPr>
        <w:spacing w:before="120" w:after="120" w:line="276"/>
      </w:pPr>
      <w:r>
        <w:rPr>
          <w:rFonts w:ascii="Aptos" w:cs="Aptos" w:eastAsia="Aptos" w:hAnsi="Aptos"/>
          <w:color w:val="1E2833"/>
          <w:sz w:val="20"/>
          <w:szCs w:val="20"/>
        </w:rPr>
        <w:t xml:space="preserve">Chloe Marsh (weekend) covers the same content as the three group sessions on a weekend training day set with Jordan Welsh (SRA-RTO-011 section 7).</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6</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ASSESSMENT POINTS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3800"/>
        <w:gridCol w:w="2200"/>
        <w:gridCol w:w="1752"/>
      </w:tblGrid>
      <w:tr>
        <w:trPr>
          <w:cantSplit/>
          <w:tblHeader/>
        </w:trPr>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When</w:t>
            </w:r>
          </w:p>
        </w:tc>
        <w:tc>
          <w:tcPr>
            <w:tcW w:type="dxa" w:w="3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How</w:t>
            </w:r>
          </w:p>
        </w:tc>
        <w:tc>
          <w:tcPr>
            <w:tcW w:type="dxa" w:w="2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Tool</w:t>
            </w:r>
          </w:p>
        </w:tc>
        <w:tc>
          <w:tcPr>
            <w:tcW w:type="dxa" w:w="1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 assesses</w:t>
            </w: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From April 2026, after the sessions and coached practice</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Knowledge questions Q1 to Q8 (written, oral and picture-supported versions with SRA-RTO-018 v2.0 cards); Task 1 team lift and Task 2 using a lifting aid (hand pallet truck), observed in the workplace on the learner's normal shift with real loads; workplace supervisor report</w:t>
            </w:r>
          </w:p>
        </w:tc>
        <w:tc>
          <w:tcPr>
            <w:tcW w:type="dxa" w:w="2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SRA-RTO-021 v1.0 TLID0020 Assessment Tool (pre-use review Wednesday 25 February 2026)</w:t>
            </w:r>
          </w:p>
        </w:tc>
        <w:tc>
          <w:tcPr>
            <w:tcW w:type="dxa" w:w="1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credentialled Academy assessor. A person working under direction may conduct the assessment and collect evidence; the directing assessor makes and signs the judgement (SRA-RTO-003)</w:t>
            </w:r>
          </w:p>
        </w:tc>
      </w:tr>
      <w:tr>
        <w:trPr>
          <w:cantSplit/>
        </w:trPr>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Readiness check against the SRA-RTO-021 tasks (formative, not assessment)</w:t>
            </w:r>
          </w:p>
        </w:tc>
        <w:tc>
          <w:tcPr>
            <w:tcW w:type="dxa" w:w="2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observation checklist</w:t>
            </w:r>
          </w:p>
        </w:tc>
        <w:tc>
          <w:tcPr>
            <w:tcW w:type="dxa" w:w="1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Delivering trainer</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7</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MAPPING CHECK</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4152"/>
      </w:tblGrid>
      <w:tr>
        <w:trPr>
          <w:cantSplit/>
          <w:tblHeader/>
        </w:trPr>
        <w:tc>
          <w:tcPr>
            <w:tcW w:type="dxa" w:w="5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TLID0020 requirement (training.gov.au)</w:t>
            </w:r>
          </w:p>
        </w:tc>
        <w:tc>
          <w:tcPr>
            <w:tcW w:type="dxa" w:w="4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it is addressed</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1.1 Products, goods or materials to be relocated are identified and assessed to determine appropriate relocation method</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(carton sort, Handout 1A); coached practice.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1.2 Storage locations are determined and potential routes to be followed are identified</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(route walk, Handout 2C).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1.3 Effect of load relocation on original load base is predicted</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(taking cartons off a mixed pallet); session 3 (station C).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1.4 Points of balance are estimated</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(heavy end, balance).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1.5 Required clearances are compared to available space and adjustments are made to moving loads to reflect required clearance</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(trolley clearance test).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1.6 Worksite hazards are identified, and corrective action is taken prior to commencing shifting products, goods or materials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(planted hazards, reporting).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1.7 Risks in potential routes are considered</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(route walk).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1.8 Risks to self are identified arising from the required lifting, load carrying, set down or movement of products, goods or materials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(risks to your body).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1.9 Manual handling procedures for lifting, lowering and carrying, pushing and pulling are identified</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(procedures); sessions 1 and 3 (practice).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1.10 Team lifting processes are considered when moving loads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(team lift calls).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1.11 Appropriate personal protective equipment (PPE) is identified and used</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(PPE check); every session.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1.12 Size to weight ratio of items to be manually handled are identified</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(estimate then weigh).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2.1 Relocation of the load is planned consistent with the code of practice for manual handling and in accordance with the risk assessment</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(plan against the draft weight rule and the WorkSafe WA code).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2.2 Process for relocating load is proposed, including predicting and planning for potential difficulties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(relocation plan); session 3 (contingency).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2.3 Proposed process is checked for compliance with codes of practice and workplace procedures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(plan checked).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3.1 Actions for lifting, lowering and carrying, pulling and pushing a load are in accordance with workplace procedures and WHS/OHS requirements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(stations A and B); coached practice.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3.2 Team lifting tasks are coordinated</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(station A).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3.3 Planned process and route are followed</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(station B).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3.4 Relocated products, goods or materials are set down without damage to goods, personnel or equipment and are checked for stability</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(station C).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3.5 Relocation is checked to ensure it meets work requirements and variances are reported to relevant personnel</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(contingency: reporting the variance).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 applying and following relevant work health and safety (WHS)/occupational health and safety (OHS) regulations and workplace procedures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sessions; coached practice. Coached practice on shift.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PE2 applying precautions and required action to minimise, control or eliminate risks that may exist when manually lifting and handling products, goods or materials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coached practice. Coached practice on shift.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PE3 communicating effectively with others when manually lifting and handling products, goods or materials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2 and 3 (team lift calls). Coached practice on shift.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PE4 interpreting manual handling risks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1 and 2. Coached practice on shift.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PE5 modifying activities depending on operational contingencies, risk situations and environments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(contingency). Coached practice on shift.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PE6 operating and adapting to differences in loads and products, goods or materials in accordance with workplace procedures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1 and 3. Coached practice on shift.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PE7 reading and interpreting instructions, procedures and information relevant to the manual lifting and handling of products, goods or materials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1 and 2 (labels, handouts). Coached practice on shift.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PE8 selecting and using required personal protective equipment (PPE) conforming to industry and WHS/OHS standards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every session. Coached practice on shift.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PE9 using correct manual handling practices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sessions. Coached practice on shift.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PE10 working collaboratively with others when manually lifting and handling products, goods or materials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2 and 3. Coached practice on shift.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PE11 working systematically with required attention to detail without injury to self or others, or damage to products, goods, materials, or equipment.</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coached practice. Coached practice on shift.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 relevant WHS/OHS workplace procedures, codes of practice and industry guidelines concerning the manual lifting and movement of loads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self-paced revision</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 risks when manually lifting and handling products, goods or materials and related precautions to control the risk, including:</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KE2a controlled actions on a movement during lifting</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(demonstration)</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KE2b distance over which load is to be shifted</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session 3 (pallet truck for distance)</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KE2c frequency of shifting operations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(frequency at peak)</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KE2d load on the spine during lifting</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KE2e postures and positions during lifting</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(card matching)</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KE2f rotation and side movement of the spine during lifting</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(turn with the feet)</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KE2g time allowed for shifting the load</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(no rushing; no targets in the first 8 weeks)</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KE2h type, weight and position of the load, including loose, liquid, dangerous or hazardous products, goods or materials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(liquid and DG-labelled cartons)</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KE3 site layout and obstacles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(walkway map, route)</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KE4 work layout.</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(set-up, set-down spot)</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Foundation skills (in the PCs and PE): reading labels and procedures, oral communication in team lifts, numeracy with weights, writing a hazard report</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1 to 3, with the support in each session plan</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conditions: workplace operational situations; a simulator or online assessment is not suitable for final assessment; LLN-appropriate; access to exercises, materials, equipment, PPE and documentation; assessor credentials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SRA-RTO-021 in the workplace on normal shifts with real loads; oral and picture-supported questions; Academy assessor (section 6)</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8</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COMPLIANCE, RISK AND SUSTAINABILITY NOTES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Regulatory requirements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Standard 1.1 (consistent with TLID0020 and the TAS; structured and paced); Standard 1.8 (safe facilities and resources); Standards 2.2 to 2.5 (pre-training review, LLN support, reasonable adjustment, safe and inclusive training); Work Health and Safety Act 2020 (WA); Copyright Act 1968 (Academy-owned resources; the WorkSafe WA code is a free download)</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WHS controls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bay rules (section 4); SRL-CR-042 v1.0 and SRL-CR-043 v3.0; SRL-CR-046 PPE; draft SRL-CR-041 weight rule (over 16 kg, team lift or a mechanical aid; over 25 kg or awkward items, never lift alone); emergencies: follow the area warden to assembly area AA1 (SRL-CR-036 v1.1); first aider on every shift and first aid kit at inbound dock 1 (SRL-CR-161). Risk check of the bay and Training Room 1 on SRL-CR-061 v3.0 under SRL-CR-030 v2.3 before the first session</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Risks to the plan</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Container unloading at docks 1 to 4 from 12:30 to 15:30 (chain barrier, stay inside the bay); late release from the floor (release roster, SRA-RTO-011 section 7); interpreter not available (rebook; picture cards and buddies)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Sustainability</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Laminated, reusable picture cards; handouts printed only where needed, digital copies on the intranet; training bay sample cartons reused; sessions next to shifts so nobody makes an extra trip</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9</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CONSULTATION AND SIGN-OFF</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3800"/>
        <w:gridCol w:w="3152"/>
      </w:tblGrid>
      <w:tr>
        <w:trPr>
          <w:cantSplit/>
          <w:tblHeader/>
        </w:trPr>
        <w:tc>
          <w:tcPr>
            <w:tcW w:type="dxa" w:w="2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Stakeholder consulted</w:t>
            </w:r>
          </w:p>
        </w:tc>
        <w:tc>
          <w:tcPr>
            <w:tcW w:type="dxa" w:w="3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Advice</w:t>
            </w:r>
          </w:p>
        </w:tc>
        <w:tc>
          <w:tcPr>
            <w:tcW w:type="dxa" w:w="3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changed</w:t>
            </w:r>
          </w:p>
        </w:tc>
      </w:tr>
      <w:tr>
        <w:trPr>
          <w:cantSplit/>
        </w:trPr>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Lead Trainer (Craig Moretti)</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Sequence after TLIL0007; three sessions in the release roster slots</w:t>
            </w:r>
          </w:p>
        </w:tc>
        <w:tc>
          <w:tcPr>
            <w:tcW w:type="dxa" w:w="3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on 10, 12 and 17 March</w:t>
            </w:r>
          </w:p>
        </w:tc>
      </w:tr>
      <w:tr>
        <w:trPr>
          <w:cantSplit/>
        </w:trPr>
        <w:tc>
          <w:tcPr>
            <w:tcW w:type="dxa" w:w="2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LLN lead (Leanne Okafor)</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Picture cards with captions; interpreters for session 1; show-me checks</w:t>
            </w:r>
          </w:p>
        </w:tc>
        <w:tc>
          <w:tcPr>
            <w:tcW w:type="dxa" w:w="3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SRA-RTO-018 v2.0 cards in every session; interpreters booked</w:t>
            </w:r>
          </w:p>
        </w:tc>
      </w:tr>
      <w:tr>
        <w:trPr>
          <w:cantSplit/>
        </w:trPr>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Coordinator (Daniela Marquez)</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Teach the draft SRL-CR-041 weight rule and the WorkSafe WA code; follow SRL-CR-043 and the bay rules</w:t>
            </w:r>
          </w:p>
        </w:tc>
        <w:tc>
          <w:tcPr>
            <w:tcW w:type="dxa" w:w="3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Weight rule in sessions 1 to 3; bay rules in section 4</w:t>
            </w:r>
          </w:p>
        </w:tc>
      </w:tr>
    </w:tbl>
    <w:p>
      <w:pPr>
        <w:spacing w:before="120" w:after="120" w:line="276"/>
      </w:pPr>
      <w:r>
        <w:rPr>
          <w:rFonts w:ascii="Aptos" w:cs="Aptos" w:eastAsia="Aptos" w:hAnsi="Aptos"/>
          <w:color w:val="1E2833"/>
          <w:sz w:val="20"/>
          <w:szCs w:val="20"/>
        </w:rPr>
        <w:t xml:space="preserve">Approved by Craig Moretti, Lead Trainer and Assessor, February 2026. Filed in the Academy intranet folder "Intake 2026-01 plans", which shift supervisors can open so they can see the session dates.</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B: Session plans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2300"/>
        <w:gridCol w:w="2700"/>
        <w:gridCol w:w="1800"/>
        <w:gridCol w:w="1652"/>
      </w:tblGrid>
      <w:tr>
        <w:trPr>
          <w:cantSplit/>
          <w:tblHeader/>
        </w:trPr>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SRA-RTO-016 session plan</w:t>
            </w:r>
          </w:p>
        </w:tc>
        <w:tc>
          <w:tcPr>
            <w:tcW w:type="dxa" w:w="2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Objectives: by the end, learners will be able to</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Main activities (in order)</w:t>
            </w:r>
          </w:p>
        </w:tc>
        <w:tc>
          <w:tcPr>
            <w:tcW w:type="dxa" w:w="1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Formative checks</w:t>
            </w:r>
          </w:p>
        </w:tc>
        <w:tc>
          <w:tcPr>
            <w:tcW w:type="dxa" w:w="16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Key resources</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(90 min)</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Read a load label and estimate weight and balance; name three risks to their own body when lifting; do a safe single lift, carry and set-down of a carton under 16 kg; state the draft SteelRiver weight rule</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Welcome, names, ground rules, interpreters introduced; photos of the two 2025 Perth DC manual handling injuries; carton sort in pairs (estimate, then weigh); demonstration of a lift (whole, then in steps); paired lift practice; picture-card match of good and poor postures</w:t>
            </w: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Show-me lift; card matching; estimate-then-weigh results; exit check (each learner shows one safe lift and says the 16 kg and 25 kg rule)</w:t>
            </w:r>
          </w:p>
        </w:tc>
        <w:tc>
          <w:tcPr>
            <w:tcW w:type="dxa" w:w="1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Handout 1A load label guide; sample cartons 2 to 30 kg with weight labels; a liquid carton and DG-labelled empty cartons; scales; SRA-RTO-018 v2.0 cards; screen and photos</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(90 min)</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Identify hazards and clearances on a route; choose PPE; complete the "Before you lift" check; report a hazard; give and follow team lift calls; plan a relocation</w:t>
            </w:r>
          </w:p>
        </w:tc>
        <w:tc>
          <w:tcPr>
            <w:tcW w:type="dxa" w:w="2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Recap show-me; route walk in the training bay with a trolley to test clearances; PPE check; "Before you lift" check in pairs; reporting a hazard (the reporting path and the practice report form); team lift call rehearsal and a two-person lift of an 18 kg carton; pairs plan a relocation and present it</w:t>
            </w:r>
          </w:p>
        </w:tc>
        <w:tc>
          <w:tcPr>
            <w:tcW w:type="dxa" w:w="1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pair points out two hazards; completed check and report form; learners lead a call; plan checked against the draft weight rule</w:t>
            </w:r>
          </w:p>
        </w:tc>
        <w:tc>
          <w:tcPr>
            <w:tcW w:type="dxa" w:w="1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Handouts 2A, 2B and 2C; SRL-CR-043 walkway map; trolley; PPE; captioned team lift cards</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(90 min)</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Coordinate a team lift; push and pull a loaded pallet truck on the planned route; set down and check stability; check the relocation and report a variance; change the plan when something unexpected happens</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Recap; demonstration; rotating stations (team lift, pallet truck route, set-down and check); contingency scenario (a carton heavier than its label); readiness check against the SRA-RTO-021 tasks; plan for coached practice</w:t>
            </w: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Observation checklist matching SRA-RTO-021; learners explain their plan change; exit conversation with each learner</w:t>
            </w:r>
          </w:p>
        </w:tc>
        <w:tc>
          <w:tcPr>
            <w:tcW w:type="dxa" w:w="1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Mixed pallet; loaded pallet truck; sample cartons; "Electric pallet jack PJ-01 for push and pull practice"; chain barrier; observation checklist</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Session 1: The load and your body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1</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SESSION DETAILS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TLID0020 Shift materials safely using manual handling methods, Release 1</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Session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 of 3 (group)</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and time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Tuesday 10 March 2026, 13:00 to 14:30</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Total duration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90 minutes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Location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Room 1, then the training bay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Trainer</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Delivering trainer allocated by the Lead Trainer</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Learners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Intake 2026-01 group: Nathan Cole, Manpreet Dhillon, Jaskaran Brar, Zahra Hakimi, Bailey Turner (5)</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Interpreters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Punjabi and Dari (booked through People and Culture)</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Version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Plan v1.0, February 2026</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2</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LEARNING OBJECTIVES</w:t>
            </w:r>
          </w:p>
        </w:tc>
      </w:tr>
    </w:tbl>
    <w:p>
      <w:pPr>
        <w:spacing w:before="120" w:after="120" w:line="276"/>
      </w:pPr>
      <w:r>
        <w:rPr>
          <w:rFonts w:ascii="Aptos" w:cs="Aptos" w:eastAsia="Aptos" w:hAnsi="Aptos"/>
          <w:color w:val="1E2833"/>
          <w:sz w:val="20"/>
          <w:szCs w:val="20"/>
        </w:rPr>
        <w:t xml:space="preserve">By the end of this session, learners will be able to:</w:t>
      </w:r>
    </w:p>
    <w:p>
      <w:pPr>
        <w:pStyle w:val="ListParagraph"/>
        <w:numPr>
          <w:ilvl w:val="0"/>
          <w:numId w:val="2"/>
        </w:numPr>
        <w:spacing w:after="60" w:line="264"/>
      </w:pPr>
      <w:r>
        <w:rPr>
          <w:rFonts w:ascii="Aptos" w:cs="Aptos" w:eastAsia="Aptos" w:hAnsi="Aptos"/>
          <w:color w:val="1E2833"/>
          <w:sz w:val="20"/>
          <w:szCs w:val="20"/>
        </w:rPr>
        <w:t xml:space="preserve">Read a load label and estimate weight and balance.</w:t>
      </w:r>
    </w:p>
    <w:p>
      <w:pPr>
        <w:pStyle w:val="ListParagraph"/>
        <w:numPr>
          <w:ilvl w:val="0"/>
          <w:numId w:val="2"/>
        </w:numPr>
        <w:spacing w:after="60" w:line="264"/>
      </w:pPr>
      <w:r>
        <w:rPr>
          <w:rFonts w:ascii="Aptos" w:cs="Aptos" w:eastAsia="Aptos" w:hAnsi="Aptos"/>
          <w:color w:val="1E2833"/>
          <w:sz w:val="20"/>
          <w:szCs w:val="20"/>
        </w:rPr>
        <w:t xml:space="preserve">Name three risks to their own body when lifting.</w:t>
      </w:r>
    </w:p>
    <w:p>
      <w:pPr>
        <w:pStyle w:val="ListParagraph"/>
        <w:numPr>
          <w:ilvl w:val="0"/>
          <w:numId w:val="2"/>
        </w:numPr>
        <w:spacing w:after="60" w:line="264"/>
      </w:pPr>
      <w:r>
        <w:rPr>
          <w:rFonts w:ascii="Aptos" w:cs="Aptos" w:eastAsia="Aptos" w:hAnsi="Aptos"/>
          <w:color w:val="1E2833"/>
          <w:sz w:val="20"/>
          <w:szCs w:val="20"/>
        </w:rPr>
        <w:t xml:space="preserve">Do a safe single lift, carry and set-down of a carton under 16 kg.</w:t>
      </w:r>
    </w:p>
    <w:p>
      <w:pPr>
        <w:pStyle w:val="ListParagraph"/>
        <w:numPr>
          <w:ilvl w:val="0"/>
          <w:numId w:val="2"/>
        </w:numPr>
        <w:spacing w:after="60" w:line="264"/>
      </w:pPr>
      <w:r>
        <w:rPr>
          <w:rFonts w:ascii="Aptos" w:cs="Aptos" w:eastAsia="Aptos" w:hAnsi="Aptos"/>
          <w:color w:val="1E2833"/>
          <w:sz w:val="20"/>
          <w:szCs w:val="20"/>
        </w:rPr>
        <w:t xml:space="preserve">State the draft SteelRiver weight rule.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3</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LINKS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Before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SteelRiver induction (SRL-CR-048) and TLIL0007 in the week of 2 March; first shifts with a buddy; the short manual handling talk at induction</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Next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Session 2 (Thursday 12 March): routes, procedures and planning. Self-paced revision of cards 1 to 4 before session 2; coached practice on shift from the week of 9 March</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4</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RESOURCES AND SET-UP</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Equipment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Sample cartons 2 to 30 kg with weight labels; a liquid carton; DG-labelled empty cartons; scales; a trolley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Documents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Handout 1A load label guide; SRA-RTO-018 v2.0 picture cards; photos of the two 2025 Perth DC manual handling injuries (de-identified); screen and laptop</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Set-up</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Room 1 tables in a U; cartons laid out in the bay in three weight groups, labels facing up; good and poor posture cards shuffled for the matching activity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Safety checks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Inbound lead checked before the session (Naomi Pereira or the inbound lead on shift); if trucks are unloading at docks 1 to 4, chain barrier up on the staging side and learners stay inside the bay. PPE (safety footwear, high visibility vest) checked at the door of the bay. First aid kit and spill kit SK-01 at inbound dock 1</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5</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SEQUENCE AND TIMING</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3100"/>
        <w:gridCol w:w="2600"/>
        <w:gridCol w:w="1500"/>
        <w:gridCol w:w="1252"/>
      </w:tblGrid>
      <w:tr>
        <w:trPr>
          <w:cantSplit/>
          <w:tblHeader/>
        </w:trPr>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w:t>
            </w:r>
          </w:p>
        </w:tc>
        <w:tc>
          <w:tcPr>
            <w:tcW w:type="dxa" w:w="3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Stage and trainer activity</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Learner activity</w:t>
            </w:r>
          </w:p>
        </w:tc>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Check</w:t>
            </w:r>
          </w:p>
        </w:tc>
        <w:tc>
          <w:tcPr>
            <w:tcW w:type="dxa" w:w="1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Resources</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13:00 to 13:10</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Introduction (Training Room 1): welcome, names, ground rules, interpreters introduced, objectives</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Introduce themselves and their shift</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learner says name and shift</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Name cards</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13:10 to 13:20</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Why it matters: photos of the two 2025 Perth DC manual handling injuries; short explanation of what went wrong (case study)</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Pairs say what went wrong in each case</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pair names one cause</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Screen, photos</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13:20 to 13:25</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Move to the training bay on the green walkway (SRL-CR-043); safety briefing for the bay</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Walk in single file</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Walkway rule followed</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Walkway map</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13:25 to 13:40</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Reading the load: label, weight, size, heavy end, liquids and DG labels (Handout 1A); explain and model with one carton</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Carton sort in pairs: estimate the weight, then weigh it; sort into under 16 kg, 16 to 25 kg, over 25 kg or awkward</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Estimate-then-weigh results</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Handout 1A, cartons, scales</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13:40 to 13:55</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Risks to your body: posture, twisting, load on the spine, distance, frequency, time (demonstration and picture cards)</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Picture-card match of good and poor postures</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matching</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SRA-RTO-018 v2.0 cards</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13:55 to 14:05</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Demonstration of a lift: whole, then in steps (plan, feet, bend the knees, grip, load close, lift with the legs, turn with the feet, set down); the draft weight rule</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Watch, then call out the steps</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Learners name the steps in order</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Carton under 16 kg, card 1</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14:05 to 14:20</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Coach paired lift practice: single lift, carry 5 m and set down, cartons under 16 kg</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Lift, carry and set down in pairs; partner watches with the picture card</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Show-me lift</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Cartons under 16 kg, cards</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14:20 to 14:30</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Conclusion: summary, preview of session 2, learner feedback (picture scale)</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Exit check; feedback</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learner shows one safe lift and says the 16 kg and 25 kg rule</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 card</w:t>
            </w:r>
          </w:p>
        </w:tc>
      </w:tr>
    </w:tbl>
    <w:p>
      <w:pPr>
        <w:spacing w:before="80" w:after="120" w:line="276"/>
      </w:pPr>
      <w:r>
        <w:rPr>
          <w:rFonts w:ascii="Aptos" w:cs="Aptos" w:eastAsia="Aptos" w:hAnsi="Aptos"/>
          <w:b/>
          <w:bCs/>
          <w:color w:val="1E2833"/>
          <w:sz w:val="20"/>
          <w:szCs w:val="20"/>
        </w:rPr>
        <w:t xml:space="preserve">Total duration: 90 minutes (13:00 to 14:30).</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6</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FOUNDATION SKILLS AND LEARNER SUPPORT</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600"/>
        <w:gridCol w:w="4252"/>
      </w:tblGrid>
      <w:tr>
        <w:trPr>
          <w:cantSplit/>
          <w:tblHeader/>
        </w:trPr>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Foundation skill</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Demand in this session</w:t>
            </w:r>
          </w:p>
        </w:tc>
        <w:tc>
          <w:tcPr>
            <w:tcW w:type="dxa" w:w="4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Support planned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Reading</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Load labels, weights and handling marks; picture cards</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Show first, then read; key words only; interpreters</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Writing</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None</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Not required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Oral communication</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Saying the weight rule; explaining a cause</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Interpreters; pairs that mix language groups; show-me checks, not "do you understand?"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Numeracy</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Reading kilograms; estimating and comparing weights</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Scales to check estimates; learners strong in numeracy lead the sort</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Digital</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None in session; intranet revision afterwards</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Text-to-speech on the intranet pages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7</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WHS AND INCLUSION</w:t>
            </w:r>
          </w:p>
        </w:tc>
      </w:tr>
    </w:tbl>
    <w:p>
      <w:pPr>
        <w:pStyle w:val="ListParagraph"/>
        <w:numPr>
          <w:ilvl w:val="0"/>
          <w:numId w:val="3"/>
        </w:numPr>
        <w:spacing w:after="60" w:line="264"/>
      </w:pPr>
      <w:r>
        <w:rPr>
          <w:rFonts w:ascii="Aptos" w:cs="Aptos" w:eastAsia="Aptos" w:hAnsi="Aptos"/>
          <w:color w:val="1E2833"/>
          <w:sz w:val="20"/>
          <w:szCs w:val="20"/>
        </w:rPr>
        <w:t xml:space="preserve">Training bay rules (SRA-RTO-011 section 6): safety footwear and high visibility vest; keep the 1.2 m green walkway clear; chain barrier and stay inside the bay while docks 1 to 4 are unloading.</w:t>
      </w:r>
    </w:p>
    <w:p>
      <w:pPr>
        <w:pStyle w:val="ListParagraph"/>
        <w:numPr>
          <w:ilvl w:val="0"/>
          <w:numId w:val="3"/>
        </w:numPr>
        <w:spacing w:after="60" w:line="264"/>
      </w:pPr>
      <w:r>
        <w:rPr>
          <w:rFonts w:ascii="Aptos" w:cs="Aptos" w:eastAsia="Aptos" w:hAnsi="Aptos"/>
          <w:color w:val="1E2833"/>
          <w:sz w:val="20"/>
          <w:szCs w:val="20"/>
        </w:rPr>
        <w:t xml:space="preserve">Single lifts only under 16 kg in this session; no learner lifts a carton over 16 kg alone (draft SRL-CR-041 rule).</w:t>
      </w:r>
    </w:p>
    <w:p>
      <w:pPr>
        <w:pStyle w:val="ListParagraph"/>
        <w:numPr>
          <w:ilvl w:val="0"/>
          <w:numId w:val="3"/>
        </w:numPr>
        <w:spacing w:after="60" w:line="264"/>
      </w:pPr>
      <w:r>
        <w:rPr>
          <w:rFonts w:ascii="Aptos" w:cs="Aptos" w:eastAsia="Aptos" w:hAnsi="Aptos"/>
          <w:color w:val="1E2833"/>
          <w:sz w:val="20"/>
          <w:szCs w:val="20"/>
        </w:rPr>
        <w:t xml:space="preserve">Ground rules agreed at the start: anyone can say "stop"; no one is asked to read aloud; it is fine to ask the interpreter.</w:t>
      </w:r>
    </w:p>
    <w:p>
      <w:pPr>
        <w:pStyle w:val="ListParagraph"/>
        <w:numPr>
          <w:ilvl w:val="0"/>
          <w:numId w:val="3"/>
        </w:numPr>
        <w:spacing w:after="60" w:line="264"/>
      </w:pPr>
      <w:r>
        <w:rPr>
          <w:rFonts w:ascii="Aptos" w:cs="Aptos" w:eastAsia="Aptos" w:hAnsi="Aptos"/>
          <w:color w:val="1E2833"/>
          <w:sz w:val="20"/>
          <w:szCs w:val="20"/>
        </w:rPr>
        <w:t xml:space="preserve">Images of injuries are de-identified; the discussion is about what went wrong, not who.</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8</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MAPPING</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Performance criteria</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1.1, 1.3, 1.4, 1.8, 1.12</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Performance evidence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PE4, PE6, PE7, PE8, PE9 (introduced)</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Knowledge evidence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KE2a to KE2h</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9</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REVIEW AND REFLECTION</w:t>
            </w:r>
          </w:p>
        </w:tc>
      </w:tr>
    </w:tbl>
    <w:p>
      <w:pPr>
        <w:spacing w:before="120" w:after="120" w:line="276"/>
      </w:pPr>
      <w:r>
        <w:rPr>
          <w:rFonts w:ascii="Aptos" w:cs="Aptos" w:eastAsia="Aptos" w:hAnsi="Aptos"/>
          <w:color w:val="1E2833"/>
          <w:sz w:val="20"/>
          <w:szCs w:val="20"/>
        </w:rPr>
        <w:t xml:space="preserve">Pre-delivery review: completed by the delivering trainer before the session (SRA-RTO-013 checklist). Reflection: recorded after delivery on the session record (SRA-RTO-045).</w:t>
      </w:r>
    </w:p>
    <w:p>
      <w:pPr>
        <w:keepNext/>
        <w:spacing w:before="200" w:after="80"/>
      </w:pPr>
      <w:r>
        <w:rPr>
          <w:rFonts w:ascii="Aptos Display" w:cs="Aptos Display" w:eastAsia="Aptos Display" w:hAnsi="Aptos Display"/>
          <w:b/>
          <w:bCs/>
          <w:color w:val="4F7F80"/>
          <w:sz w:val="24"/>
          <w:szCs w:val="24"/>
        </w:rPr>
        <w:t xml:space="preserve">Amendment box</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700"/>
        <w:gridCol w:w="2400"/>
        <w:gridCol w:w="1900"/>
        <w:gridCol w:w="900"/>
        <w:gridCol w:w="7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changed</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Why</w:t>
            </w:r>
          </w:p>
        </w:tc>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Customisation or approval needed (who approved)</w:t>
            </w:r>
          </w:p>
        </w:tc>
        <w:tc>
          <w:tcPr>
            <w:tcW w:type="dxa" w:w="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New version</w:t>
            </w:r>
          </w:p>
        </w:tc>
        <w:tc>
          <w:tcPr>
            <w:tcW w:type="dxa" w:w="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Initials</w:t>
            </w:r>
          </w:p>
        </w:tc>
      </w:tr>
      <w:tr>
        <w:trPr>
          <w:cantSplit/>
          <w:trHeight w:val="600" w:hRule="atLeas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00" w:hRule="atLeas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Session 2: Routes, procedures and planning</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1</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SESSION DETAILS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TLID0020 Shift materials safely using manual handling methods, Release 1</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Session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2 of 3 (group)</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and time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Thursday 12 March 2026, 13:00 to 14:30</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Total duration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90 minutes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Location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Room 1, then the training bay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Trainer</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Delivering trainer allocated by the Lead Trainer</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Learners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Intake 2026-01 group: Nathan Cole, Manpreet Dhillon, Jaskaran Brar, Zahra Hakimi, Bailey Turner (5)</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Version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Plan v1.0, February 2026</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2</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LEARNING OBJECTIVES</w:t>
            </w:r>
          </w:p>
        </w:tc>
      </w:tr>
    </w:tbl>
    <w:p>
      <w:pPr>
        <w:spacing w:before="120" w:after="120" w:line="276"/>
      </w:pPr>
      <w:r>
        <w:rPr>
          <w:rFonts w:ascii="Aptos" w:cs="Aptos" w:eastAsia="Aptos" w:hAnsi="Aptos"/>
          <w:color w:val="1E2833"/>
          <w:sz w:val="20"/>
          <w:szCs w:val="20"/>
        </w:rPr>
        <w:t xml:space="preserve">By the end of this session, learners will be able to:</w:t>
      </w:r>
    </w:p>
    <w:p>
      <w:pPr>
        <w:pStyle w:val="ListParagraph"/>
        <w:numPr>
          <w:ilvl w:val="0"/>
          <w:numId w:val="2"/>
        </w:numPr>
        <w:spacing w:after="60" w:line="264"/>
      </w:pPr>
      <w:r>
        <w:rPr>
          <w:rFonts w:ascii="Aptos" w:cs="Aptos" w:eastAsia="Aptos" w:hAnsi="Aptos"/>
          <w:color w:val="1E2833"/>
          <w:sz w:val="20"/>
          <w:szCs w:val="20"/>
        </w:rPr>
        <w:t xml:space="preserve">Identify hazards and clearances on a route.</w:t>
      </w:r>
    </w:p>
    <w:p>
      <w:pPr>
        <w:pStyle w:val="ListParagraph"/>
        <w:numPr>
          <w:ilvl w:val="0"/>
          <w:numId w:val="2"/>
        </w:numPr>
        <w:spacing w:after="60" w:line="264"/>
      </w:pPr>
      <w:r>
        <w:rPr>
          <w:rFonts w:ascii="Aptos" w:cs="Aptos" w:eastAsia="Aptos" w:hAnsi="Aptos"/>
          <w:color w:val="1E2833"/>
          <w:sz w:val="20"/>
          <w:szCs w:val="20"/>
        </w:rPr>
        <w:t xml:space="preserve">Choose PPE.</w:t>
      </w:r>
    </w:p>
    <w:p>
      <w:pPr>
        <w:pStyle w:val="ListParagraph"/>
        <w:numPr>
          <w:ilvl w:val="0"/>
          <w:numId w:val="2"/>
        </w:numPr>
        <w:spacing w:after="60" w:line="264"/>
      </w:pPr>
      <w:r>
        <w:rPr>
          <w:rFonts w:ascii="Aptos" w:cs="Aptos" w:eastAsia="Aptos" w:hAnsi="Aptos"/>
          <w:color w:val="1E2833"/>
          <w:sz w:val="20"/>
          <w:szCs w:val="20"/>
        </w:rPr>
        <w:t xml:space="preserve">Complete the "Before you lift" check.</w:t>
      </w:r>
    </w:p>
    <w:p>
      <w:pPr>
        <w:pStyle w:val="ListParagraph"/>
        <w:numPr>
          <w:ilvl w:val="0"/>
          <w:numId w:val="2"/>
        </w:numPr>
        <w:spacing w:after="60" w:line="264"/>
      </w:pPr>
      <w:r>
        <w:rPr>
          <w:rFonts w:ascii="Aptos" w:cs="Aptos" w:eastAsia="Aptos" w:hAnsi="Aptos"/>
          <w:color w:val="1E2833"/>
          <w:sz w:val="20"/>
          <w:szCs w:val="20"/>
        </w:rPr>
        <w:t xml:space="preserve">Report a hazard.</w:t>
      </w:r>
    </w:p>
    <w:p>
      <w:pPr>
        <w:pStyle w:val="ListParagraph"/>
        <w:numPr>
          <w:ilvl w:val="0"/>
          <w:numId w:val="2"/>
        </w:numPr>
        <w:spacing w:after="60" w:line="264"/>
      </w:pPr>
      <w:r>
        <w:rPr>
          <w:rFonts w:ascii="Aptos" w:cs="Aptos" w:eastAsia="Aptos" w:hAnsi="Aptos"/>
          <w:color w:val="1E2833"/>
          <w:sz w:val="20"/>
          <w:szCs w:val="20"/>
        </w:rPr>
        <w:t xml:space="preserve">Give and follow team lift calls.</w:t>
      </w:r>
    </w:p>
    <w:p>
      <w:pPr>
        <w:pStyle w:val="ListParagraph"/>
        <w:numPr>
          <w:ilvl w:val="0"/>
          <w:numId w:val="2"/>
        </w:numPr>
        <w:spacing w:after="60" w:line="264"/>
      </w:pPr>
      <w:r>
        <w:rPr>
          <w:rFonts w:ascii="Aptos" w:cs="Aptos" w:eastAsia="Aptos" w:hAnsi="Aptos"/>
          <w:color w:val="1E2833"/>
          <w:sz w:val="20"/>
          <w:szCs w:val="20"/>
        </w:rPr>
        <w:t xml:space="preserve">Plan a relocation.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3</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LINKS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Before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Session 1: reading the load, risks to the body, safe single lifts under 16 kg. Self-paced revision of cards 1 to 4</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Next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Session 3 (Tuesday 17 March): relocating loads, team lifts, the pallet truck, set-down and a contingency</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4</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RESOURCES AND SET-UP</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Equipment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Trolley; cones; an 18 kg carton; sample cartons; PPE (gloves, safety footwear, high visibility vests)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Documents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Handouts 2A, 2B and 2C; SRL-CR-043 walkway map; captioned team lift cards; pens and clipboards; feedback card</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Set-up</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route laid out in the bay with two planted hazards (a carton overhanging a pallet edge; a narrow gap at a racking upright) and a racking location as the destination</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Safety checks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Inbound lead checked before the session (Naomi Pereira or the inbound lead on shift); if trucks are unloading at docks 1 to 4, chain barrier up on the staging side and learners stay inside the bay</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5</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SEQUENCE AND TIMING</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3100"/>
        <w:gridCol w:w="2600"/>
        <w:gridCol w:w="1500"/>
        <w:gridCol w:w="1252"/>
      </w:tblGrid>
      <w:tr>
        <w:trPr>
          <w:cantSplit/>
          <w:tblHeader/>
        </w:trPr>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w:t>
            </w:r>
          </w:p>
        </w:tc>
        <w:tc>
          <w:tcPr>
            <w:tcW w:type="dxa" w:w="3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Stage and trainer activity</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Learner activity</w:t>
            </w:r>
          </w:p>
        </w:tc>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Check</w:t>
            </w:r>
          </w:p>
        </w:tc>
        <w:tc>
          <w:tcPr>
            <w:tcW w:type="dxa" w:w="1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Resources</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13:00 to 13:10</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Introduction (Training Room 1): welcome, recap of session 1, objectives, safety briefing for the bay</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Show-me lift from session 1</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learner shows one safe lift</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Cartons, picture cards</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13:10 to 13:15</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Move to the training bay on the green walkway (SRL-CR-043)</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Walk in single file</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Walkway rule followed</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Walkway map</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13:15 to 13:30</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Route walk: point out hazards and clearances; explain worksite hazards and corrective action</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Pairs walk a route with a trolley and find hazards</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pair names two hazards</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Trolley, cones</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13:30 to 13:40</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PPE and the "Before you lift" check (5 points): explain and model</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Pairs complete Handout 2A for a carton</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Completed 2A</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Handout 2A, PPE</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13:40 to 13:55</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Reporting a hazard: the path (stop, make safe if you can, tell your supervisor or lead, the supervisor records it in MyOSH); model the practice report form</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learner completes Handout 2B for one hazard found on the route walk</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Completed 2B</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Handout 2B, pens, clipboards</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13:55 to 14:10</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Team lift calls ("ready, lift, walk, stop, lower"): demonstrate with a learner</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Rehearse calls with captioned cards; two-person lift of an 18 kg carton, each learner leads once</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learner leads a call</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Captioned cards, 18 kg carton</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14:10 to 14:25</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Planning a relocation: model a plan on Handout 2C</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Pairs plan moving three cartons to a racking location and present the plan aloud</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Plan meets the draft weight rule</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Handout 2C</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14:25 to 14:30</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Conclusion: summary, preview of session 3, learner feedback (picture scale)</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Exit check</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 card</w:t>
            </w:r>
          </w:p>
        </w:tc>
      </w:tr>
    </w:tbl>
    <w:p>
      <w:pPr>
        <w:spacing w:before="80" w:after="120" w:line="276"/>
      </w:pPr>
      <w:r>
        <w:rPr>
          <w:rFonts w:ascii="Aptos" w:cs="Aptos" w:eastAsia="Aptos" w:hAnsi="Aptos"/>
          <w:b/>
          <w:bCs/>
          <w:color w:val="1E2833"/>
          <w:sz w:val="20"/>
          <w:szCs w:val="20"/>
        </w:rPr>
        <w:t xml:space="preserve">Total duration: 90 minutes (13:00 to 14:30).</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6</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FOUNDATION SKILLS AND LEARNER SUPPORT</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600"/>
        <w:gridCol w:w="4252"/>
      </w:tblGrid>
      <w:tr>
        <w:trPr>
          <w:cantSplit/>
          <w:tblHeader/>
        </w:trPr>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Foundation skill</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Demand in this session</w:t>
            </w:r>
          </w:p>
        </w:tc>
        <w:tc>
          <w:tcPr>
            <w:tcW w:type="dxa" w:w="4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Support planned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Reading</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Handout 2A (about 90 words); Handout 2B (about 160 words); walkway map</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Model each handout first; work in pairs; read prompts aloud to the pair</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Writing</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Handout 2B: four free-text sentences</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Pairs; trainer support</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Oral communication</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Team lift calls; presenting a plan</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Captioned cards; each learner leads once; short phrases</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Numeracy</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Weights and the 16 kg and 25 kg rule; clearances</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Learners measure gaps with the trolley, not a tape</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Digital</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MyOSH is used by the supervisor, not the learner</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Explain the path; no device needed</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7</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WHS AND INCLUSION</w:t>
            </w:r>
          </w:p>
        </w:tc>
      </w:tr>
    </w:tbl>
    <w:p>
      <w:pPr>
        <w:pStyle w:val="ListParagraph"/>
        <w:numPr>
          <w:ilvl w:val="0"/>
          <w:numId w:val="3"/>
        </w:numPr>
        <w:spacing w:after="60" w:line="264"/>
      </w:pPr>
      <w:r>
        <w:rPr>
          <w:rFonts w:ascii="Aptos" w:cs="Aptos" w:eastAsia="Aptos" w:hAnsi="Aptos"/>
          <w:color w:val="1E2833"/>
          <w:sz w:val="20"/>
          <w:szCs w:val="20"/>
        </w:rPr>
        <w:t xml:space="preserve">Training bay rules as in session 1; the route walk stays inside the bay while docks 1 to 4 are unloading.</w:t>
      </w:r>
    </w:p>
    <w:p>
      <w:pPr>
        <w:pStyle w:val="ListParagraph"/>
        <w:numPr>
          <w:ilvl w:val="0"/>
          <w:numId w:val="3"/>
        </w:numPr>
        <w:spacing w:after="60" w:line="264"/>
      </w:pPr>
      <w:r>
        <w:rPr>
          <w:rFonts w:ascii="Aptos" w:cs="Aptos" w:eastAsia="Aptos" w:hAnsi="Aptos"/>
          <w:color w:val="1E2833"/>
          <w:sz w:val="20"/>
          <w:szCs w:val="20"/>
        </w:rPr>
        <w:t xml:space="preserve">The 18 kg carton is lifted only by two people; nobody lifts it alone, including the trainer.</w:t>
      </w:r>
    </w:p>
    <w:p>
      <w:pPr>
        <w:pStyle w:val="ListParagraph"/>
        <w:numPr>
          <w:ilvl w:val="0"/>
          <w:numId w:val="3"/>
        </w:numPr>
        <w:spacing w:after="60" w:line="264"/>
      </w:pPr>
      <w:r>
        <w:rPr>
          <w:rFonts w:ascii="Aptos" w:cs="Aptos" w:eastAsia="Aptos" w:hAnsi="Aptos"/>
          <w:color w:val="1E2833"/>
          <w:sz w:val="20"/>
          <w:szCs w:val="20"/>
        </w:rPr>
        <w:t xml:space="preserve">Learners report hazards; the trainer makes the planted hazards safe at the end.</w:t>
      </w:r>
    </w:p>
    <w:p>
      <w:pPr>
        <w:pStyle w:val="ListParagraph"/>
        <w:numPr>
          <w:ilvl w:val="0"/>
          <w:numId w:val="3"/>
        </w:numPr>
        <w:spacing w:after="60" w:line="264"/>
      </w:pPr>
      <w:r>
        <w:rPr>
          <w:rFonts w:ascii="Aptos" w:cs="Aptos" w:eastAsia="Aptos" w:hAnsi="Aptos"/>
          <w:color w:val="1E2833"/>
          <w:sz w:val="20"/>
          <w:szCs w:val="20"/>
        </w:rPr>
        <w:t xml:space="preserve">Inclusive: mixed-language pairs; nobody reads aloud; learners may answer in their own language through a buddy.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8</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MAPPING</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Performance criteria</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1.2, 1.5, 1.6, 1.7, 1.9, 1.10, 1.11, 2.1, 2.2, 2.3</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Performance evidence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PE1, PE3, PE4, PE7, PE8, PE10</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Knowledge evidence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KE1, KE3, KE4</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9</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REVIEW AND REFLECTION</w:t>
            </w:r>
          </w:p>
        </w:tc>
      </w:tr>
    </w:tbl>
    <w:p>
      <w:pPr>
        <w:spacing w:before="120" w:after="120" w:line="276"/>
      </w:pPr>
      <w:r>
        <w:rPr>
          <w:rFonts w:ascii="Aptos" w:cs="Aptos" w:eastAsia="Aptos" w:hAnsi="Aptos"/>
          <w:color w:val="1E2833"/>
          <w:sz w:val="20"/>
          <w:szCs w:val="20"/>
        </w:rPr>
        <w:t xml:space="preserve">Pre-delivery review: completed by the delivering trainer before the session (SRA-RTO-013 checklist). Reflection: recorded after delivery on the session record (SRA-RTO-045).</w:t>
      </w:r>
    </w:p>
    <w:p>
      <w:pPr>
        <w:keepNext/>
        <w:spacing w:before="200" w:after="80"/>
      </w:pPr>
      <w:r>
        <w:rPr>
          <w:rFonts w:ascii="Aptos Display" w:cs="Aptos Display" w:eastAsia="Aptos Display" w:hAnsi="Aptos Display"/>
          <w:b/>
          <w:bCs/>
          <w:color w:val="4F7F80"/>
          <w:sz w:val="24"/>
          <w:szCs w:val="24"/>
        </w:rPr>
        <w:t xml:space="preserve">Amendment box</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700"/>
        <w:gridCol w:w="2400"/>
        <w:gridCol w:w="1900"/>
        <w:gridCol w:w="900"/>
        <w:gridCol w:w="7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changed</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Why</w:t>
            </w:r>
          </w:p>
        </w:tc>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Customisation or approval needed (who approved)</w:t>
            </w:r>
          </w:p>
        </w:tc>
        <w:tc>
          <w:tcPr>
            <w:tcW w:type="dxa" w:w="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New version</w:t>
            </w:r>
          </w:p>
        </w:tc>
        <w:tc>
          <w:tcPr>
            <w:tcW w:type="dxa" w:w="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Initials</w:t>
            </w:r>
          </w:p>
        </w:tc>
      </w:tr>
      <w:tr>
        <w:trPr>
          <w:cantSplit/>
          <w:trHeight w:val="600" w:hRule="atLeas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00" w:hRule="atLeas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Session 3: Relocating loads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1</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SESSION DETAILS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TLID0020 Shift materials safely using manual handling methods, Release 1</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Session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3 of 3 (group); the last group session before coached practice and assessment</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and time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Tuesday 17 March 2026, 13:00 to 14:30</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Total duration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90 minutes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Location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bay (Training Room 1 for the close)</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Trainer</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Delivering trainer allocated by the Lead Trainer</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Learners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Intake 2026-01 group: Nathan Cole, Manpreet Dhillon, Jaskaran Brar, Zahra Hakimi, Bailey Turner (5)</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Version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Plan v1.0, February 2026</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2</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LEARNING OBJECTIVES</w:t>
            </w:r>
          </w:p>
        </w:tc>
      </w:tr>
    </w:tbl>
    <w:p>
      <w:pPr>
        <w:spacing w:before="120" w:after="120" w:line="276"/>
      </w:pPr>
      <w:r>
        <w:rPr>
          <w:rFonts w:ascii="Aptos" w:cs="Aptos" w:eastAsia="Aptos" w:hAnsi="Aptos"/>
          <w:color w:val="1E2833"/>
          <w:sz w:val="20"/>
          <w:szCs w:val="20"/>
        </w:rPr>
        <w:t xml:space="preserve">By the end of this session, learners will be able to:</w:t>
      </w:r>
    </w:p>
    <w:p>
      <w:pPr>
        <w:pStyle w:val="ListParagraph"/>
        <w:numPr>
          <w:ilvl w:val="0"/>
          <w:numId w:val="2"/>
        </w:numPr>
        <w:spacing w:after="60" w:line="264"/>
      </w:pPr>
      <w:r>
        <w:rPr>
          <w:rFonts w:ascii="Aptos" w:cs="Aptos" w:eastAsia="Aptos" w:hAnsi="Aptos"/>
          <w:color w:val="1E2833"/>
          <w:sz w:val="20"/>
          <w:szCs w:val="20"/>
        </w:rPr>
        <w:t xml:space="preserve">Coordinate a team lift.</w:t>
      </w:r>
    </w:p>
    <w:p>
      <w:pPr>
        <w:pStyle w:val="ListParagraph"/>
        <w:numPr>
          <w:ilvl w:val="0"/>
          <w:numId w:val="2"/>
        </w:numPr>
        <w:spacing w:after="60" w:line="264"/>
      </w:pPr>
      <w:r>
        <w:rPr>
          <w:rFonts w:ascii="Aptos" w:cs="Aptos" w:eastAsia="Aptos" w:hAnsi="Aptos"/>
          <w:color w:val="1E2833"/>
          <w:sz w:val="20"/>
          <w:szCs w:val="20"/>
        </w:rPr>
        <w:t xml:space="preserve">Push and pull a loaded pallet truck on the planned route.</w:t>
      </w:r>
    </w:p>
    <w:p>
      <w:pPr>
        <w:pStyle w:val="ListParagraph"/>
        <w:numPr>
          <w:ilvl w:val="0"/>
          <w:numId w:val="2"/>
        </w:numPr>
        <w:spacing w:after="60" w:line="264"/>
      </w:pPr>
      <w:r>
        <w:rPr>
          <w:rFonts w:ascii="Aptos" w:cs="Aptos" w:eastAsia="Aptos" w:hAnsi="Aptos"/>
          <w:color w:val="1E2833"/>
          <w:sz w:val="20"/>
          <w:szCs w:val="20"/>
        </w:rPr>
        <w:t xml:space="preserve">Set down and check stability.</w:t>
      </w:r>
    </w:p>
    <w:p>
      <w:pPr>
        <w:pStyle w:val="ListParagraph"/>
        <w:numPr>
          <w:ilvl w:val="0"/>
          <w:numId w:val="2"/>
        </w:numPr>
        <w:spacing w:after="60" w:line="264"/>
      </w:pPr>
      <w:r>
        <w:rPr>
          <w:rFonts w:ascii="Aptos" w:cs="Aptos" w:eastAsia="Aptos" w:hAnsi="Aptos"/>
          <w:color w:val="1E2833"/>
          <w:sz w:val="20"/>
          <w:szCs w:val="20"/>
        </w:rPr>
        <w:t xml:space="preserve">Check the relocation and report a variance.</w:t>
      </w:r>
    </w:p>
    <w:p>
      <w:pPr>
        <w:pStyle w:val="ListParagraph"/>
        <w:numPr>
          <w:ilvl w:val="0"/>
          <w:numId w:val="2"/>
        </w:numPr>
        <w:spacing w:after="60" w:line="264"/>
      </w:pPr>
      <w:r>
        <w:rPr>
          <w:rFonts w:ascii="Aptos" w:cs="Aptos" w:eastAsia="Aptos" w:hAnsi="Aptos"/>
          <w:color w:val="1E2833"/>
          <w:sz w:val="20"/>
          <w:szCs w:val="20"/>
        </w:rPr>
        <w:t xml:space="preserve">Change the plan when something unexpected happens.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3</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LINKS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Before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Sessions 1 and 2; coached practice on shift since the week of 9 March; self-paced revision before this session</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Next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Coached practice on shift with the supervisor and buddy (SRA-RTO-029), then assessment with SRA-RTO-021 in the workplace</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4</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RESOURCES AND SET-UP</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Equipment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Mixed pallet; loaded pallet truck; sample cartons; Electric pallet jack PJ-01 for push and pull practice; chain barrier; a carton heavier than its label</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Documents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Observation checklist matching the SRA-RTO-021 tasks; SRA-RTO-018 v2.0 cards; Handout 2C plans from session 2; feedback card</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Set-up</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Three stations marked with cones: A team lift to a racking location; B pallet truck route with a corner and a stop line; C set-down and stability check at a mixed pallet</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Safety checks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Inbound lead checked before the session (Naomi Pereira or the inbound lead on shift); if trucks are unloading at docks 1 to 4, chain barrier up on the staging side and learners stay inside the bay. PJ-01 booked with the morning supervisor the day before</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5</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SEQUENCE AND TIMING</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3100"/>
        <w:gridCol w:w="2600"/>
        <w:gridCol w:w="1500"/>
        <w:gridCol w:w="1252"/>
      </w:tblGrid>
      <w:tr>
        <w:trPr>
          <w:cantSplit/>
          <w:tblHeader/>
        </w:trPr>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w:t>
            </w:r>
          </w:p>
        </w:tc>
        <w:tc>
          <w:tcPr>
            <w:tcW w:type="dxa" w:w="3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Stage and trainer activity</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Learner activity</w:t>
            </w:r>
          </w:p>
        </w:tc>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Check</w:t>
            </w:r>
          </w:p>
        </w:tc>
        <w:tc>
          <w:tcPr>
            <w:tcW w:type="dxa" w:w="1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Resources</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13:00 to 13:05</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Introduction (training bay): recap of the team lift calls, objectives, safety briefing</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Call "ready, lift, walk, stop, lower" together</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learners say the calls</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Cards</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13:05 to 13:15</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Demonstration: a coordinated team lift of a carton over 16 kg; pushing and pulling the loaded pallet truck on the route; set-down and stability check (load base, heavy at the bottom, labels out)</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Watch; one learner partners the trainer for the team lift</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Learners name one check after set-down</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Mixed pallet, pallet truck, cartons</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13:15 to 13:55</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Rotating stations in threes, about 12 minutes each, trainer coaching</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team lift to racking (each learner leads once). B: pallet truck route, push and pull. C: set-down and check, restack the mixed pallet</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Observation checklist</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Stations A to C; "Electric pallet jack PJ-01 for push and pull practice"</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13:55 to 14:10</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Contingency scenario: a carton heavier than its label; ask "what now?"</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Stop, set down, re-plan (team lift or aid), report the variance to the trainer acting as the lead</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Learners explain their plan change</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Contingency carton</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14:10 to 14:20</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Readiness check against the SRA-RTO-021 tasks (team lift; using a lifting aid)</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learner shows one team lift role and one aid task</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Observation checklist</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Checklist</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14:20 to 14:30</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Conclusion (Training Room 1): plan for coached practice with the supervisor and buddy, preview of assessment, learner feedback</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Exit conversation with the trainer; feedback</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Exit conversation with each learner</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 card</w:t>
            </w:r>
          </w:p>
        </w:tc>
      </w:tr>
    </w:tbl>
    <w:p>
      <w:pPr>
        <w:spacing w:before="80" w:after="120" w:line="276"/>
      </w:pPr>
      <w:r>
        <w:rPr>
          <w:rFonts w:ascii="Aptos" w:cs="Aptos" w:eastAsia="Aptos" w:hAnsi="Aptos"/>
          <w:b/>
          <w:bCs/>
          <w:color w:val="1E2833"/>
          <w:sz w:val="20"/>
          <w:szCs w:val="20"/>
        </w:rPr>
        <w:t xml:space="preserve">Total duration: 90 minutes (13:00 to 14:30).</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6</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FOUNDATION SKILLS AND LEARNER SUPPORT</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600"/>
        <w:gridCol w:w="4252"/>
      </w:tblGrid>
      <w:tr>
        <w:trPr>
          <w:cantSplit/>
          <w:tblHeader/>
        </w:trPr>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Foundation skill</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Demand in this session</w:t>
            </w:r>
          </w:p>
        </w:tc>
        <w:tc>
          <w:tcPr>
            <w:tcW w:type="dxa" w:w="4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Support planned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Reading</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Labels on the contingency carton; the observation checklist (trainer only)</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Labels read with a partner; checklist used by the trainer</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Writing</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None</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Not required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Oral communication</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Leading a team lift; reporting a variance</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Captioned cards; the trainer acts as the lead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Numeracy</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Comparing the label weight with the felt weight</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Scales available</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Digital</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None</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Not required</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7</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WHS AND INCLUSION</w:t>
            </w:r>
          </w:p>
        </w:tc>
      </w:tr>
    </w:tbl>
    <w:p>
      <w:pPr>
        <w:pStyle w:val="ListParagraph"/>
        <w:numPr>
          <w:ilvl w:val="0"/>
          <w:numId w:val="3"/>
        </w:numPr>
        <w:spacing w:after="60" w:line="264"/>
      </w:pPr>
      <w:r>
        <w:rPr>
          <w:rFonts w:ascii="Aptos" w:cs="Aptos" w:eastAsia="Aptos" w:hAnsi="Aptos"/>
          <w:color w:val="1E2833"/>
          <w:sz w:val="20"/>
          <w:szCs w:val="20"/>
        </w:rPr>
        <w:t xml:space="preserve">Training bay rules: pallet truck practice only inside the bay, at walking pace, one machine at a time; chain barrier while docks 1 to 4 are unloading.</w:t>
      </w:r>
    </w:p>
    <w:p>
      <w:pPr>
        <w:pStyle w:val="ListParagraph"/>
        <w:numPr>
          <w:ilvl w:val="0"/>
          <w:numId w:val="3"/>
        </w:numPr>
        <w:spacing w:after="60" w:line="264"/>
      </w:pPr>
      <w:r>
        <w:rPr>
          <w:rFonts w:ascii="Aptos" w:cs="Aptos" w:eastAsia="Aptos" w:hAnsi="Aptos"/>
          <w:color w:val="1E2833"/>
          <w:sz w:val="20"/>
          <w:szCs w:val="20"/>
        </w:rPr>
        <w:t xml:space="preserve">Team lift for any carton over 16 kg; no carton over 25 kg or awkward item is lifted alone.</w:t>
      </w:r>
    </w:p>
    <w:p>
      <w:pPr>
        <w:pStyle w:val="ListParagraph"/>
        <w:numPr>
          <w:ilvl w:val="0"/>
          <w:numId w:val="3"/>
        </w:numPr>
        <w:spacing w:after="60" w:line="264"/>
      </w:pPr>
      <w:r>
        <w:rPr>
          <w:rFonts w:ascii="Aptos" w:cs="Aptos" w:eastAsia="Aptos" w:hAnsi="Aptos"/>
          <w:color w:val="1E2833"/>
          <w:sz w:val="20"/>
          <w:szCs w:val="20"/>
        </w:rPr>
        <w:t xml:space="preserve">Equipment as listed in the resources.</w:t>
      </w:r>
    </w:p>
    <w:p>
      <w:pPr>
        <w:pStyle w:val="ListParagraph"/>
        <w:numPr>
          <w:ilvl w:val="0"/>
          <w:numId w:val="3"/>
        </w:numPr>
        <w:spacing w:after="60" w:line="264"/>
      </w:pPr>
      <w:r>
        <w:rPr>
          <w:rFonts w:ascii="Aptos" w:cs="Aptos" w:eastAsia="Aptos" w:hAnsi="Aptos"/>
          <w:color w:val="1E2833"/>
          <w:sz w:val="20"/>
          <w:szCs w:val="20"/>
        </w:rPr>
        <w:t xml:space="preserve">Stop rule: any learner who feels pain stops and tells the trainer; first aid at inbound dock 1 (SRL-CR-161).</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8</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MAPPING</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Performance criteria</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3.1 to 3.5</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Performance evidence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PE2, PE3, PE5, PE6, PE10 (PE9 and PE11 practised)</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Knowledge evidence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KE2a, KE2b, KE2h, KE3, KE4 applied</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9</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REVIEW AND REFLECTION</w:t>
            </w:r>
          </w:p>
        </w:tc>
      </w:tr>
    </w:tbl>
    <w:p>
      <w:pPr>
        <w:spacing w:before="120" w:after="120" w:line="276"/>
      </w:pPr>
      <w:r>
        <w:rPr>
          <w:rFonts w:ascii="Aptos" w:cs="Aptos" w:eastAsia="Aptos" w:hAnsi="Aptos"/>
          <w:color w:val="1E2833"/>
          <w:sz w:val="20"/>
          <w:szCs w:val="20"/>
        </w:rPr>
        <w:t xml:space="preserve">Pre-delivery review: completed by the delivering trainer before the session (SRA-RTO-013 checklist). Reflection: recorded after delivery on the session record (SRA-RTO-045).</w:t>
      </w:r>
    </w:p>
    <w:p>
      <w:pPr>
        <w:keepNext/>
        <w:spacing w:before="200" w:after="80"/>
      </w:pPr>
      <w:r>
        <w:rPr>
          <w:rFonts w:ascii="Aptos Display" w:cs="Aptos Display" w:eastAsia="Aptos Display" w:hAnsi="Aptos Display"/>
          <w:b/>
          <w:bCs/>
          <w:color w:val="4F7F80"/>
          <w:sz w:val="24"/>
          <w:szCs w:val="24"/>
        </w:rPr>
        <w:t xml:space="preserve">Amendment box</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700"/>
        <w:gridCol w:w="2400"/>
        <w:gridCol w:w="1900"/>
        <w:gridCol w:w="900"/>
        <w:gridCol w:w="7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changed</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Why</w:t>
            </w:r>
          </w:p>
        </w:tc>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Customisation or approval needed (who approved)</w:t>
            </w:r>
          </w:p>
        </w:tc>
        <w:tc>
          <w:tcPr>
            <w:tcW w:type="dxa" w:w="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New version</w:t>
            </w:r>
          </w:p>
        </w:tc>
        <w:tc>
          <w:tcPr>
            <w:tcW w:type="dxa" w:w="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Initials</w:t>
            </w:r>
          </w:p>
        </w:tc>
      </w:tr>
      <w:tr>
        <w:trPr>
          <w:cantSplit/>
          <w:trHeight w:val="600" w:hRule="atLeas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00" w:hRule="atLeas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C: Handouts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4800"/>
        <w:gridCol w:w="23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SRA-RTO-016 handout</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it is</w:t>
            </w:r>
          </w:p>
        </w:tc>
        <w:tc>
          <w:tcPr>
            <w:tcW w:type="dxa" w:w="2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Reading and writing load</w:t>
            </w:r>
          </w:p>
        </w:tc>
      </w:tr>
      <w:tr>
        <w:trPr>
          <w:cantSpli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1A Load label guide</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One page: a photo of a SteelRiver carton label with arrows to the product code, gross weight (kg), handling marks and DG label</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Short labels; numbers and symbols</w:t>
            </w:r>
          </w:p>
        </w:tc>
      </w:tr>
      <w:tr>
        <w:trPr>
          <w:cantSplit/>
        </w:trPr>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2A "Before you lift" check</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5-point check from SRA-RTO-018 v2.0: the load, the route, you, the plan (alone, team lift or aid, using the draft 16 kg and 25 kg rule), PPE and set-down spot. Tick boxes with one-line prompts</w:t>
            </w:r>
          </w:p>
        </w:tc>
        <w:tc>
          <w:tcPr>
            <w:tcW w:type="dxa" w:w="2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About 90 words; ticks</w:t>
            </w:r>
          </w:p>
        </w:tc>
      </w:tr>
      <w:tr>
        <w:trPr>
          <w:cantSpli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2B Manual handling hazard report (practice form)</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paper copy of the fields of a MyOSH hazard report, used to practise reporting: date, time, location, name, supervisor told, what the hazard is, what task, who could be hurt and how, what you did straight away, suggested fix, signature. English only. Real hazards are reported to the supervisor, who records them in MyOSH</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About 160 words of instructions and 11 fields, 4 of them free-text sentences</w:t>
            </w:r>
          </w:p>
        </w:tc>
      </w:tr>
      <w:tr>
        <w:trPr>
          <w:cantSplit/>
        </w:trPr>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2C Relocation plan sheet</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Picture-based: a plan of the training bay to mark the route, boxes for the load weight, method (alone, team, pallet truck) and the set-down spot</w:t>
            </w:r>
          </w:p>
        </w:tc>
        <w:tc>
          <w:tcPr>
            <w:tcW w:type="dxa" w:w="2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Mostly pictures and numbers</w:t>
            </w:r>
          </w:p>
        </w:tc>
      </w:tr>
    </w:tbl>
    <w:p>
      <w:pPr>
        <w:keepNext/>
        <w:spacing w:before="200" w:after="80"/>
      </w:pPr>
      <w:r>
        <w:rPr>
          <w:rFonts w:ascii="Aptos Display" w:cs="Aptos Display" w:eastAsia="Aptos Display" w:hAnsi="Aptos Display"/>
          <w:b/>
          <w:bCs/>
          <w:color w:val="4F7F80"/>
          <w:sz w:val="24"/>
          <w:szCs w:val="24"/>
        </w:rPr>
        <w:t xml:space="preserve">Handout 1A: Load label guide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Arrow on the photo</w:t>
            </w:r>
          </w:p>
        </w:tc>
        <w:tc>
          <w:tcPr>
            <w:tcW w:type="dxa" w:w="7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it tells you</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Product code</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SKU, for example 40-1187. Check it against the pick list or docket</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Gross weight (kg)</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How heavy the carton is, with its packing. Over 16 kg: team lift or aid. Over 25 kg: never alone</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Handling marks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This way up (arrows), fragile (glass), keep dry (umbrella), heavy end or centre of gravity mark</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DG label</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diamond with a class number. Do not handle a damaged or leaking DG carton. Tell the lead</w:t>
            </w:r>
          </w:p>
        </w:tc>
      </w:tr>
    </w:tbl>
    <w:p>
      <w:pPr>
        <w:keepNext/>
        <w:spacing w:before="200" w:after="80"/>
      </w:pPr>
      <w:r>
        <w:rPr>
          <w:rFonts w:ascii="Aptos Display" w:cs="Aptos Display" w:eastAsia="Aptos Display" w:hAnsi="Aptos Display"/>
          <w:b/>
          <w:bCs/>
          <w:color w:val="4F7F80"/>
          <w:sz w:val="24"/>
          <w:szCs w:val="24"/>
        </w:rPr>
        <w:t xml:space="preserve">Handout 2A: "Before you lift" check</w:t>
      </w:r>
    </w:p>
    <w:p>
      <w:pPr>
        <w:spacing w:before="0" w:after="120" w:line="276"/>
      </w:pPr>
      <w:r>
        <w:rPr>
          <w:rFonts w:ascii="Aptos" w:cs="Aptos" w:eastAsia="Aptos" w:hAnsi="Aptos"/>
          <w:color w:val="1E2833"/>
          <w:sz w:val="20"/>
          <w:szCs w:val="20"/>
        </w:rPr>
        <w:t xml:space="preserve">Tick each box before you lift. If an answer worries you, stop and ask your buddy.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852"/>
      </w:tblGrid>
      <w:tr>
        <w:trPr>
          <w:cantSplit/>
          <w:tblHeader/>
        </w:trPr>
        <w:tc>
          <w:tcPr>
            <w:tcW w:type="dxa" w:w="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t>
            </w:r>
          </w:p>
        </w:tc>
        <w:tc>
          <w:tcPr>
            <w:tcW w:type="dxa" w:w="88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Check</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1</w:t>
            </w:r>
          </w:p>
        </w:tc>
        <w:tc>
          <w:tcPr>
            <w:tcW w:type="dxa" w:w="8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The load.</w:t>
            </w:r>
            <w:r>
              <w:rPr>
                <w:rFonts w:ascii="Aptos" w:cs="Aptos" w:eastAsia="Aptos" w:hAnsi="Aptos"/>
                <w:color w:val="1E2833"/>
                <w:sz w:val="20"/>
                <w:szCs w:val="20"/>
              </w:rPr>
              <w:t xml:space="preserve"> How heavy? Size and shape? Heavy end? Liquid? DG label? Damage?</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2</w:t>
            </w:r>
          </w:p>
        </w:tc>
        <w:tc>
          <w:tcPr>
            <w:tcW w:type="dxa" w:w="8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The route.</w:t>
            </w:r>
            <w:r>
              <w:rPr>
                <w:rFonts w:ascii="Aptos" w:cs="Aptos" w:eastAsia="Aptos" w:hAnsi="Aptos"/>
                <w:color w:val="1E2833"/>
                <w:sz w:val="20"/>
                <w:szCs w:val="20"/>
              </w:rPr>
              <w:t xml:space="preserve"> Is the path clear? Room to pass? Walkway and crossings? Forklifts near?</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3</w:t>
            </w:r>
          </w:p>
        </w:tc>
        <w:tc>
          <w:tcPr>
            <w:tcW w:type="dxa" w:w="8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You.</w:t>
            </w:r>
            <w:r>
              <w:rPr>
                <w:rFonts w:ascii="Aptos" w:cs="Aptos" w:eastAsia="Aptos" w:hAnsi="Aptos"/>
                <w:color w:val="1E2833"/>
                <w:sz w:val="20"/>
                <w:szCs w:val="20"/>
              </w:rPr>
              <w:t xml:space="preserve"> Do you feel OK? Good grip? Can you see over the load?</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4</w:t>
            </w:r>
          </w:p>
        </w:tc>
        <w:tc>
          <w:tcPr>
            <w:tcW w:type="dxa" w:w="8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The plan.</w:t>
            </w:r>
            <w:r>
              <w:rPr>
                <w:rFonts w:ascii="Aptos" w:cs="Aptos" w:eastAsia="Aptos" w:hAnsi="Aptos"/>
                <w:color w:val="1E2833"/>
                <w:sz w:val="20"/>
                <w:szCs w:val="20"/>
              </w:rPr>
              <w:t xml:space="preserve"> Alone, team lift or aid? Over 16 kg: team lift or aid. Over 25 kg or awkward: never alone.</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5</w:t>
            </w:r>
          </w:p>
        </w:tc>
        <w:tc>
          <w:tcPr>
            <w:tcW w:type="dxa" w:w="8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PPE and set-down spot.</w:t>
            </w:r>
            <w:r>
              <w:rPr>
                <w:rFonts w:ascii="Aptos" w:cs="Aptos" w:eastAsia="Aptos" w:hAnsi="Aptos"/>
                <w:color w:val="1E2833"/>
                <w:sz w:val="20"/>
                <w:szCs w:val="20"/>
              </w:rPr>
              <w:t xml:space="preserve"> Boots, vest, gloves. Is the set-down spot clear and ready?</w:t>
            </w:r>
          </w:p>
        </w:tc>
      </w:tr>
    </w:tbl>
    <w:p>
      <w:pPr>
        <w:keepNext/>
        <w:spacing w:before="200" w:after="80"/>
      </w:pPr>
      <w:r>
        <w:rPr>
          <w:rFonts w:ascii="Aptos Display" w:cs="Aptos Display" w:eastAsia="Aptos Display" w:hAnsi="Aptos Display"/>
          <w:b/>
          <w:bCs/>
          <w:color w:val="4F7F80"/>
          <w:sz w:val="24"/>
          <w:szCs w:val="24"/>
        </w:rPr>
        <w:t xml:space="preserve">Handout 2B: Manual handling hazard report (practice form)</w:t>
      </w:r>
    </w:p>
    <w:p>
      <w:pPr>
        <w:spacing w:before="0" w:after="120" w:line="276"/>
      </w:pPr>
      <w:r>
        <w:rPr>
          <w:rFonts w:ascii="Aptos" w:cs="Aptos" w:eastAsia="Aptos" w:hAnsi="Aptos"/>
          <w:color w:val="1E2833"/>
          <w:sz w:val="20"/>
          <w:szCs w:val="20"/>
        </w:rPr>
        <w:t xml:space="preserve">Use this form to practise reporting a manual handling hazard. At work, you report a hazard to your supervisor or lead straight away, and they record it in MyOSH. This practice form asks for the same information as a MyOSH hazard report. Fill in every field. In the free-text fields, write full sentences so that someone who was not there can understand what you saw. Describe the hazard, not the person. Say exactly where the hazard is, using the zone, aisle, row or dock number. If you made the area safe, say what you did, for example placing a cone. Do not put yourself at risk to make an area safe. Suggest a fix if you can think of one; your supervisor and the WHS Coordinator decide what action is taken. When you have finished, sign and date the form and give it to your trainer, who will go through it with you and show you how the same report looks in MyOSH.</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2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Time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Location</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Your name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Supervisor told (name and time)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80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What is the hazard? (write a sentence)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What task were you doing?</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Who could be hurt, and how? (write a sentence)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What did you do straight away? (write a sentence)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Suggested fix (write a sentence)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Signature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spacing w:before="200" w:after="80"/>
      </w:pPr>
      <w:r>
        <w:rPr>
          <w:rFonts w:ascii="Aptos Display" w:cs="Aptos Display" w:eastAsia="Aptos Display" w:hAnsi="Aptos Display"/>
          <w:b/>
          <w:bCs/>
          <w:color w:val="4F7F80"/>
          <w:sz w:val="24"/>
          <w:szCs w:val="24"/>
        </w:rPr>
        <w:t xml:space="preserve">Handout 2C: Relocation plan sheet</w:t>
      </w:r>
    </w:p>
    <w:p>
      <w:pPr>
        <w:spacing w:before="0" w:after="120" w:line="276"/>
      </w:pPr>
      <w:r>
        <w:rPr>
          <w:rFonts w:ascii="Aptos" w:cs="Aptos" w:eastAsia="Aptos" w:hAnsi="Aptos"/>
          <w:color w:val="1E2833"/>
          <w:sz w:val="20"/>
          <w:szCs w:val="20"/>
        </w:rPr>
        <w:t xml:space="preserve">A plan of the training bay (racking bays, staging side, green walkway, chain barrier) printed across the top half. Mark your route from the start to the set-down spot.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gridCol w:w="5552"/>
      </w:tblGrid>
      <w:tr>
        <w:trPr>
          <w:cantSplit/>
          <w:trHeight w:val="520" w:hRule="atLeast"/>
        </w:trPr>
        <w:tc>
          <w:tcPr>
            <w:tcW w:type="dxa" w:w="4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Load weight (kg)</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20" w:hRule="atLeast"/>
        </w:trPr>
        <w:tc>
          <w:tcPr>
            <w:tcW w:type="dxa" w:w="4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Method: ☐ alone   ☐ team lift   ☐ pallet truck</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20" w:hRule="atLeast"/>
        </w:trPr>
        <w:tc>
          <w:tcPr>
            <w:tcW w:type="dxa" w:w="4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Set-down spot (mark it on the plan)</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20" w:hRule="atLeast"/>
        </w:trPr>
        <w:tc>
          <w:tcPr>
            <w:tcW w:type="dxa" w:w="4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Anything that could go wrong?</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February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approved delivery plan and session plans for TLID0020, Intake 2026-01.</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SRA-RTO-016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SRA-RTO-016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SRA-RTO-016  ·  TLID0020 Delivery Plan and Session Plans (Academy approved version)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SRA-RTO-016 TLID0020 Delivery Plan and Session Plans (Academy approved version)</dc:title>
  <dc:creator>SteelRiver Logistics Pty Ltd trading as SteelRiver Academy</dc:creator>
  <cp:lastModifiedBy>Un-named</cp:lastModifiedBy>
  <cp:revision>1</cp:revision>
  <dcterms:created xsi:type="dcterms:W3CDTF">2026-11-01T14:49:46.147Z</dcterms:created>
  <dcterms:modified xsi:type="dcterms:W3CDTF">2026-11-01T14:49:46.147Z</dcterms:modified>
</cp:coreProperties>
</file>

<file path=docProps/custom.xml><?xml version="1.0" encoding="utf-8"?>
<Properties xmlns="http://schemas.openxmlformats.org/officeDocument/2006/custom-properties" xmlns:vt="http://schemas.openxmlformats.org/officeDocument/2006/docPropsVTypes"/>
</file>