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pPr>
              <w:spacing w:after="0"/>
            </w:pPr>
            <w:r>
              <w:rPr>
                <w:rFonts w:ascii="Aptos Display" w:cs="Aptos Display" w:eastAsia="Aptos Display" w:hAnsi="Aptos Display"/>
                <w:b/>
                <w:bCs/>
                <w:color w:val="0E4D4F"/>
                <w:sz w:val="40"/>
                <w:szCs w:val="40"/>
              </w:rPr>
              <w:t xml:space="preserve">SteelRiver</w:t>
            </w:r>
            <w:r>
              <w:rPr>
                <w:rFonts w:ascii="Aptos Display" w:cs="Aptos Display" w:eastAsia="Aptos Display" w:hAnsi="Aptos Display"/>
                <w:color w:val="C8742A"/>
                <w:sz w:val="40"/>
                <w:szCs w:val="40"/>
              </w:rPr>
              <w:t xml:space="preserve"> Academy</w:t>
            </w:r>
          </w:p>
          <w:p>
            <w:pPr>
              <w:spacing w:after="0"/>
            </w:pPr>
            <w:r>
              <w:rPr>
                <w:rFonts w:ascii="Aptos" w:cs="Aptos" w:eastAsia="Aptos" w:hAnsi="Aptos"/>
                <w:color w:val="4F7F80"/>
                <w:sz w:val="15"/>
                <w:szCs w:val="15"/>
              </w:rPr>
              <w:t xml:space="preserve">RTO 99999 (simulated)  ·  Safe, skilled and supported from day one</w:t>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4F7F80"/>
                <w:spacing w:val="40"/>
                <w:sz w:val="17"/>
                <w:szCs w:val="17"/>
              </w:rPr>
              <w:t xml:space="preserve">RECORD</w:t>
            </w:r>
          </w:p>
          <w:p>
            <w:pPr>
              <w:spacing w:after="0"/>
              <w:jc w:val="right"/>
            </w:pPr>
            <w:r>
              <w:rPr>
                <w:rFonts w:ascii="Aptos Display" w:cs="Aptos Display" w:eastAsia="Aptos Display" w:hAnsi="Aptos Display"/>
                <w:b/>
                <w:bCs/>
                <w:color w:val="0E4D4F"/>
                <w:sz w:val="36"/>
                <w:szCs w:val="36"/>
              </w:rPr>
              <w:t xml:space="preserve">SRA-RTO-036</w:t>
            </w:r>
          </w:p>
        </w:tc>
      </w:tr>
    </w:tbl>
    <w:p>
      <w:pPr>
        <w:pBdr>
          <w:top w:val="single" w:color="0E4D4F" w:sz="18" w:space="14"/>
        </w:pBdr>
        <w:spacing w:before="200" w:after="80"/>
      </w:pPr>
      <w:r>
        <w:rPr>
          <w:rFonts w:ascii="Aptos Display" w:cs="Aptos Display" w:eastAsia="Aptos Display" w:hAnsi="Aptos Display"/>
          <w:b/>
          <w:bCs/>
          <w:color w:val="0E4D4F"/>
          <w:sz w:val="52"/>
          <w:szCs w:val="52"/>
        </w:rPr>
        <w:t xml:space="preserve">Candidate Evidence Pack: Bailey Turner (TLID0020, TLIA0010)</w:t>
      </w:r>
    </w:p>
    <w:p>
      <w:pPr>
        <w:spacing w:before="0" w:after="160" w:line="276"/>
      </w:pPr>
      <w:r>
        <w:rPr>
          <w:rFonts w:ascii="Aptos" w:cs="Aptos" w:eastAsia="Aptos" w:hAnsi="Aptos"/>
          <w:color w:val="4F7F80"/>
          <w:sz w:val="24"/>
          <w:szCs w:val="24"/>
        </w:rPr>
        <w:t xml:space="preserve">Workplace observation scripts, knowledge question records and supervisor reports for Bailey Turner's assessments in TLID0020 and TLIA0010 (Intake 2026-01, with a reasonable adjustment)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number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SRA-RTO-036</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Version</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1.0</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Document owner</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Craig Moretti, Lead Trainer and Assessor</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Effective date</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2026</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Approved by</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Next review</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Not applicable (assessment record; kept 2 years after completion)</w:t>
            </w:r>
          </w:p>
        </w:tc>
      </w:tr>
      <w:tr>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Applies to</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The assessor for Bailey Turner's TLID0020 and TLIA0010 assessments (Trainer and Assessor, TA-03), the Lead Trainer and Assessor for moderation, and Student Services for records</w:t>
            </w:r>
          </w:p>
        </w:tc>
        <w:tc>
          <w:tcPr>
            <w:tcW w:type="dxa" w:w="2438"/>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17"/>
                <w:szCs w:val="17"/>
              </w:rPr>
              <w:t xml:space="preserve">Status</w:t>
            </w:r>
          </w:p>
        </w:tc>
        <w:tc>
          <w:tcPr>
            <w:tcW w:type="dxa" w:w="2438"/>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FBEFE3"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Confidential assessment record</w:t>
            </w:r>
          </w:p>
          <w:p>
            <w:pPr>
              <w:spacing w:before="0" w:after="60" w:line="276"/>
            </w:pPr>
            <w:r>
              <w:rPr>
                <w:rFonts w:ascii="Aptos" w:cs="Aptos" w:eastAsia="Aptos" w:hAnsi="Aptos"/>
                <w:color w:val="1E2833"/>
                <w:sz w:val="20"/>
                <w:szCs w:val="20"/>
              </w:rPr>
              <w:t xml:space="preserve">This pack holds a learner's assessment evidence and refers to a disability. Open it only in the Academy SharePoint or the learner's SMS file. Do not print it, copy it to a personal device or forward it. Share it only with the assessor, the Lead Trainer and Assessor, Student Services and, for workplace arrangements only, the supervisor. The supervisor is told the actions needed, not the reason (SRA-RTO-003 s11; SRL-CR-018).</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1. About this pack</w:t>
      </w:r>
    </w:p>
    <w:p>
      <w:pPr>
        <w:spacing w:before="0" w:after="120" w:line="276"/>
      </w:pPr>
      <w:r>
        <w:rPr>
          <w:rFonts w:ascii="Aptos" w:cs="Aptos" w:eastAsia="Aptos" w:hAnsi="Aptos"/>
          <w:color w:val="1E2833"/>
          <w:sz w:val="20"/>
          <w:szCs w:val="20"/>
        </w:rPr>
        <w:t xml:space="preserve">This pack brings together the evidence gathered for Bailey Turner's final assessments in two TLI30325 units, using the Academy's current tools: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2600"/>
        <w:gridCol w:w="41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Unit</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Tool used</w:t>
            </w:r>
          </w:p>
        </w:tc>
        <w:tc>
          <w:tcPr>
            <w:tcW w:type="dxa" w:w="4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Instruments in this pack</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Shift materials safely using manual handling methods</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SRA-RTO-021 TLID0020 Assessment Tool v1.0</w:t>
            </w:r>
          </w:p>
        </w:tc>
        <w:tc>
          <w:tcPr>
            <w:tcW w:type="dxa" w:w="4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 Task 1 team lift (filmed); B2 Task 2 using a lifting aid (filmed); B3 knowledge questions Q1 to Q8 (oral, answers recorded word for word); B4 workplace supervisor report; Follow-up 2 (Task 2 observed again)</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Identify goods and store to specifications</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SRA-RTO-023 TLIA0010 Assessment Tool v2.0</w:t>
            </w:r>
          </w:p>
        </w:tc>
        <w:tc>
          <w:tcPr>
            <w:tcW w:type="dxa" w:w="4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 full-shift observation (filmed); B6 knowledge questions Q1 to Q7 (oral); B7 workplace supervisor report; morning shift roster extract; Follow-up 4 (reassessment and new supervisor report)</w:t>
            </w:r>
          </w:p>
        </w:tc>
      </w:tr>
    </w:tbl>
    <w:p>
      <w:pPr>
        <w:spacing w:before="0" w:after="120" w:line="276"/>
      </w:pPr>
      <w:r>
        <w:rPr>
          <w:rFonts w:ascii="Aptos" w:cs="Aptos" w:eastAsia="Aptos" w:hAnsi="Aptos"/>
          <w:color w:val="1E2833"/>
          <w:sz w:val="20"/>
          <w:szCs w:val="20"/>
        </w:rPr>
        <w:t xml:space="preserve">The assessor is the Academy's Trainer and Assessor (TA-03), who asked the knowledge questions and observed the later tasks live. Craig Moretti filmed the first workplace observations on the Academy tablet with Bailey's written consent and Maya Reilly's agreement (SRA-RTO-003 s7). Maya Reilly, Morning Shift Supervisor, wrote the supervisor reports. A supervisor report is supporting evidence only; it never replaces the assessor's observation of an observed task.</w:t>
      </w:r>
    </w:p>
    <w:p>
      <w:pPr>
        <w:keepNext/>
        <w:spacing w:before="200" w:after="80"/>
      </w:pPr>
      <w:r>
        <w:rPr>
          <w:rFonts w:ascii="Aptos Display" w:cs="Aptos Display" w:eastAsia="Aptos Display" w:hAnsi="Aptos Display"/>
          <w:b/>
          <w:bCs/>
          <w:color w:val="4F7F80"/>
          <w:sz w:val="24"/>
          <w:szCs w:val="24"/>
        </w:rPr>
        <w:t xml:space="preserve">1.1 How to read the observation scripts</w:t>
      </w:r>
    </w:p>
    <w:p>
      <w:pPr>
        <w:pStyle w:val="ListParagraph"/>
        <w:numPr>
          <w:ilvl w:val="0"/>
          <w:numId w:val="2"/>
        </w:numPr>
        <w:spacing w:after="60" w:line="264"/>
      </w:pPr>
      <w:r>
        <w:rPr>
          <w:rFonts w:ascii="Aptos" w:cs="Aptos" w:eastAsia="Aptos" w:hAnsi="Aptos"/>
          <w:color w:val="1E2833"/>
          <w:sz w:val="20"/>
          <w:szCs w:val="20"/>
        </w:rPr>
        <w:t xml:space="preserve">Each workplace observation is given as a timed observation script: what the camera (or, for a live observation, the assessor) sees and what people say, in time order. The script is the record of the observation for this pack, and is written so the scene can be filmed again for Academy training use.</w:t>
      </w:r>
    </w:p>
    <w:p>
      <w:pPr>
        <w:pStyle w:val="ListParagraph"/>
        <w:numPr>
          <w:ilvl w:val="0"/>
          <w:numId w:val="2"/>
        </w:numPr>
        <w:spacing w:after="60" w:line="264"/>
      </w:pPr>
      <w:r>
        <w:rPr>
          <w:rFonts w:ascii="Aptos" w:cs="Aptos" w:eastAsia="Aptos" w:hAnsi="Aptos"/>
          <w:color w:val="1E2833"/>
          <w:sz w:val="20"/>
          <w:szCs w:val="20"/>
        </w:rPr>
        <w:t xml:space="preserve">In the live observations (Follow-ups 2 and 4), "you" is the assessor.</w:t>
      </w:r>
    </w:p>
    <w:p>
      <w:pPr>
        <w:pStyle w:val="ListParagraph"/>
        <w:numPr>
          <w:ilvl w:val="0"/>
          <w:numId w:val="2"/>
        </w:numPr>
        <w:spacing w:after="60" w:line="264"/>
      </w:pPr>
      <w:r>
        <w:rPr>
          <w:rFonts w:ascii="Aptos" w:cs="Aptos" w:eastAsia="Aptos" w:hAnsi="Aptos"/>
          <w:color w:val="1E2833"/>
          <w:sz w:val="20"/>
          <w:szCs w:val="20"/>
        </w:rPr>
        <w:t xml:space="preserve">The filming notes before each script list the people, the setting, the props and where the camera was. They are production notes only and are not evidence.</w:t>
      </w:r>
    </w:p>
    <w:p>
      <w:pPr>
        <w:pStyle w:val="ListParagraph"/>
        <w:numPr>
          <w:ilvl w:val="0"/>
          <w:numId w:val="2"/>
        </w:numPr>
        <w:spacing w:after="60" w:line="264"/>
      </w:pPr>
      <w:r>
        <w:rPr>
          <w:rFonts w:ascii="Aptos" w:cs="Aptos" w:eastAsia="Aptos" w:hAnsi="Aptos"/>
          <w:color w:val="1E2833"/>
          <w:sz w:val="20"/>
          <w:szCs w:val="20"/>
        </w:rPr>
        <w:t xml:space="preserve">Words in quotation marks are spoken exactly as recorded. File notes are reproduced as written on the recording.</w:t>
      </w:r>
    </w:p>
    <w:p>
      <w:pPr>
        <w:keepNext/>
        <w:spacing w:before="200" w:after="80"/>
      </w:pPr>
      <w:r>
        <w:rPr>
          <w:rFonts w:ascii="Aptos Display" w:cs="Aptos Display" w:eastAsia="Aptos Display" w:hAnsi="Aptos Display"/>
          <w:b/>
          <w:bCs/>
          <w:color w:val="4F7F80"/>
          <w:sz w:val="24"/>
          <w:szCs w:val="24"/>
        </w:rPr>
        <w:t xml:space="preserve">1.2 Order of the evidence</w:t>
      </w:r>
    </w:p>
    <w:p>
      <w:pPr>
        <w:spacing w:before="0" w:after="120" w:line="276"/>
      </w:pPr>
      <w:r>
        <w:rPr>
          <w:rFonts w:ascii="Aptos" w:cs="Aptos" w:eastAsia="Aptos" w:hAnsi="Aptos"/>
          <w:color w:val="1E2833"/>
          <w:sz w:val="20"/>
          <w:szCs w:val="20"/>
        </w:rPr>
        <w:t xml:space="preserve">Sections 4 and 5 hold the evidence as first gathered. Section 6 holds items gathered later (Follow-ups 2 and 4). Read each one only when your assessment activity directs you to, so that your first review of the evidence is your own.</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2. Candidate and reasonable adjustment</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SRA-RTO-032 extract</w:t>
            </w:r>
          </w:p>
        </w:tc>
        <w:tc>
          <w:tcPr>
            <w:tcW w:type="dxa" w:w="7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Bailey Turner (she/her)</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Role, shift, supervisor</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Picker, Zones A to C, morning; Maya Reilly</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Pathway</w:t>
            </w:r>
          </w:p>
        </w:tc>
        <w:tc>
          <w:tcPr>
            <w:tcW w:type="dxa" w:w="71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Intake 2026-01, training then assessment</w:t>
            </w:r>
          </w:p>
        </w:tc>
      </w:tr>
      <w:tr>
        <w:trPr>
          <w:cantSplit/>
        </w:trPr>
        <w:tc>
          <w:tcPr>
            <w:tcW w:type="dxa" w:w="26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Support plan or adjustment</w:t>
            </w:r>
          </w:p>
        </w:tc>
        <w:tc>
          <w:tcPr>
            <w:tcW w:type="dxa" w:w="7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Told Anna Kowalski (HR) about her dyslexia when she signed her contract on Monday 2 February 2026 and agreed it could be passed to the Academy. Reasonable adjustment agreed at her pre-training review (Standard 2.4): oral questioning (questions read to her, answers recorded word for word); extra time up to double the standard time; a quiet room; written instructions in large type, single column, one side, given 2 business days ahead; never asked to read aloud in front of others</w:t>
            </w:r>
          </w:p>
        </w:tc>
      </w:tr>
    </w:tbl>
    <w:p>
      <w:pPr>
        <w:spacing w:before="0" w:after="120" w:line="276"/>
      </w:pPr>
      <w:r>
        <w:rPr>
          <w:rFonts w:ascii="Aptos" w:cs="Aptos" w:eastAsia="Aptos" w:hAnsi="Aptos"/>
          <w:color w:val="1E2833"/>
          <w:sz w:val="20"/>
          <w:szCs w:val="20"/>
        </w:rPr>
        <w:t xml:space="preserve">Bailey's assessments are contextualised to her own work in Zone A on the morning shift and carried out with a reasonable adjustment for disability (Standard 2.4). The adjustment changes how evidence is gathered (format, time, setting), never what the units require: the tasks, questions and benchmarks are the same as for every candidate, reading labels at work stays part of every observed task, and questions are not given in advance.</w:t>
      </w:r>
    </w:p>
    <w:p>
      <w:pPr>
        <w:spacing w:before="0" w:after="120" w:line="276"/>
      </w:pPr>
      <w:r>
        <w:rPr>
          <w:rFonts w:ascii="Aptos" w:cs="Aptos" w:eastAsia="Aptos" w:hAnsi="Aptos"/>
          <w:b/>
          <w:bCs/>
          <w:color w:val="1E2833"/>
          <w:sz w:val="20"/>
          <w:szCs w:val="20"/>
        </w:rPr>
        <w:t xml:space="preserve">Customisation and Adjustment Record.</w:t>
      </w:r>
      <w:r>
        <w:rPr>
          <w:rFonts w:ascii="Aptos" w:cs="Aptos" w:eastAsia="Aptos" w:hAnsi="Aptos"/>
          <w:color w:val="1E2833"/>
          <w:sz w:val="20"/>
          <w:szCs w:val="20"/>
        </w:rPr>
        <w:t xml:space="preserve"> The assessor completed Part 6 of SRA-RTO-021 and SRA-RTO-023 for Bailey before the first observation on Wednesday 20 May 2026 and reviews it when her needs change. It is filed with the assessor's records in the SMS and is not reproduced in this pack.</w:t>
      </w:r>
    </w:p>
    <w:p>
      <w:pPr>
        <w:keepNext/>
        <w:spacing w:before="200" w:after="80"/>
      </w:pPr>
      <w:r>
        <w:rPr>
          <w:rFonts w:ascii="Aptos Display" w:cs="Aptos Display" w:eastAsia="Aptos Display" w:hAnsi="Aptos Display"/>
          <w:b/>
          <w:bCs/>
          <w:color w:val="4F7F80"/>
          <w:sz w:val="24"/>
          <w:szCs w:val="24"/>
        </w:rPr>
        <w:t xml:space="preserve">2.1 Support in place on the day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Assessment event</w:t>
            </w:r>
          </w:p>
        </w:tc>
        <w:tc>
          <w:tcPr>
            <w:tcW w:type="dxa" w:w="6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Support used</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Briefing, Tuesday 12 May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Quiet room (Training Room 1); adjustment checked with Bailey</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observation, Wednesday 20 May</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Tasks in Zone A on her own morning shift with a known partner (Zahra Hakimi); large-type, single-column task instructions</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questions, Tuesday 26 May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Questions read aloud; answers recorded word for word; extra time available; quiet room</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Task 2 observed again, Tuesday 2 June</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Large-type task sheet received 29 May</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observation, Wednesday 1 July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Full morning shift in inbound staging, racking rows 1 to 10 and Zone A</w:t>
            </w:r>
          </w:p>
        </w:tc>
      </w:tr>
      <w:tr>
        <w:trPr>
          <w:cantSplit/>
        </w:trPr>
        <w:tc>
          <w:tcPr>
            <w:tcW w:type="dxa" w:w="32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questions, Tuesday 7 July</w:t>
            </w:r>
          </w:p>
        </w:tc>
        <w:tc>
          <w:tcPr>
            <w:tcW w:type="dxa" w:w="6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Questions read aloud; answers recorded word for word; quiet room</w:t>
            </w:r>
          </w:p>
        </w:tc>
      </w:tr>
      <w:tr>
        <w:trPr>
          <w:cantSplit/>
        </w:trPr>
        <w:tc>
          <w:tcPr>
            <w:tcW w:type="dxa" w:w="32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reassessment, Tuesday 21 July</w:t>
            </w:r>
          </w:p>
        </w:tc>
        <w:tc>
          <w:tcPr>
            <w:tcW w:type="dxa" w:w="6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Large-type task sheet received 17 July; text-to-speech on her phone used to read back her report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3. Assessment events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2600"/>
        <w:gridCol w:w="1800"/>
        <w:gridCol w:w="1552"/>
      </w:tblGrid>
      <w:tr>
        <w:trPr>
          <w:cantSplit/>
          <w:tblHeader/>
        </w:trPr>
        <w:tc>
          <w:tcPr>
            <w:tcW w:type="dxa" w:w="3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Assessment event (as run)</w:t>
            </w:r>
          </w:p>
        </w:tc>
        <w:tc>
          <w:tcPr>
            <w:tcW w:type="dxa" w:w="26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 and time</w:t>
            </w:r>
          </w:p>
        </w:tc>
        <w:tc>
          <w:tcPr>
            <w:tcW w:type="dxa" w:w="1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Where</w:t>
            </w:r>
          </w:p>
        </w:tc>
        <w:tc>
          <w:tcPr>
            <w:tcW w:type="dxa" w:w="15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Evidence pack item</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Pre-assessment briefing, Bailey Turner</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12 May 2026, 13:00 to 13:30</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OC1 (SA2)</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observation, Bailey (filmed): Tasks 1 and 2</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20 May 2026, 08:30 to 09:12</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Zone A and inbound staging</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B1, B2</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supervisor reports, Zahra and Bailey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22 May 2026</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Z4, B4</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knowledge questions, Bailey (oral, extra time)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26 May 2026, 13:00 to 13:40</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B3</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observation, Bailey (filmed, full shift)</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1 July 2026, 06:00 to 14:00</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racking rows 1 to 10, Zone A</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B5</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knowledge questions, Bailey (oral, extra time)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7 July 2026, 13:00 to 13:45</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Training Room 1</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B6</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supervisor report, Bailey</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Friday 3 July 2026</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B7</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TLID0020 Task 2 observed again (live)</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 June 2026, 09:00 to 09:20</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lane 2 to Zone A location A6-02</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Follow-up 2</w:t>
            </w:r>
          </w:p>
        </w:tc>
      </w:tr>
      <w:tr>
        <w:trPr>
          <w:cantSplit/>
        </w:trPr>
        <w:tc>
          <w:tcPr>
            <w:tcW w:type="dxa" w:w="3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reassessment of items I8, I9, I11 and I13 (live)</w:t>
            </w:r>
          </w:p>
        </w:tc>
        <w:tc>
          <w:tcPr>
            <w:tcW w:type="dxa" w:w="26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Tuesday 21 July 2026, 06:30 to 09:30</w:t>
            </w:r>
          </w:p>
        </w:tc>
        <w:tc>
          <w:tcPr>
            <w:tcW w:type="dxa" w:w="1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Inbound staging and racking rows 1 to 10</w:t>
            </w:r>
          </w:p>
        </w:tc>
        <w:tc>
          <w:tcPr>
            <w:tcW w:type="dxa" w:w="15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Follow-up 4</w:t>
            </w:r>
          </w:p>
        </w:tc>
      </w:tr>
      <w:tr>
        <w:trPr>
          <w:cantSplit/>
        </w:trPr>
        <w:tc>
          <w:tcPr>
            <w:tcW w:type="dxa" w:w="3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TLIA0010 new supervisor report, Bailey</w:t>
            </w:r>
          </w:p>
        </w:tc>
        <w:tc>
          <w:tcPr>
            <w:tcW w:type="dxa" w:w="26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Wednesday 22 July 2026</w:t>
            </w:r>
          </w:p>
        </w:tc>
        <w:tc>
          <w:tcPr>
            <w:tcW w:type="dxa" w:w="18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Maya Reilly</w:t>
            </w:r>
          </w:p>
        </w:tc>
        <w:tc>
          <w:tcPr>
            <w:tcW w:type="dxa" w:w="15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Follow-up 4</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4. TLID0020 evidence</w:t>
      </w:r>
    </w:p>
    <w:p>
      <w:pPr>
        <w:keepNext/>
        <w:spacing w:before="200" w:after="80"/>
      </w:pPr>
      <w:r>
        <w:rPr>
          <w:rFonts w:ascii="Aptos Display" w:cs="Aptos Display" w:eastAsia="Aptos Display" w:hAnsi="Aptos Display"/>
          <w:b/>
          <w:bCs/>
          <w:color w:val="4F7F80"/>
          <w:sz w:val="24"/>
          <w:szCs w:val="24"/>
        </w:rPr>
        <w:t xml:space="preserve">B1. Task 1, team lift (filmed)</w:t>
      </w:r>
    </w:p>
    <w:p>
      <w:pPr>
        <w:spacing w:before="0" w:after="120" w:line="276"/>
      </w:pPr>
      <w:r>
        <w:rPr>
          <w:rFonts w:ascii="Aptos" w:cs="Aptos" w:eastAsia="Aptos" w:hAnsi="Aptos"/>
          <w:b/>
          <w:bCs/>
          <w:color w:val="1E2833"/>
          <w:sz w:val="20"/>
          <w:szCs w:val="20"/>
        </w:rPr>
        <w:t xml:space="preserve">B1. TLID0020 Task 1, team lift. Wednesday 20 May 2026, 08:30 to 08:42, Zone A, aisle A3. Filmed by Craig Moretti.</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Bailey Turner (candidate); Zahra Hakimi (team lift partner); Maya Reilly (Morning Shift Supervisor)</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Perth DC, Zone A, aisle A3 and pick face A3-06 (ground level, 8 m from the pallet); lower shelf gap 0.8 m, upper shelf at chest height</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Pallet of dog food cartons (four bags to a carton; label "28 kilos, contents may shift"), carton 0.7 m wide; the top carton sits off-centre at the start</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held by Craig Moretti on the walkway; framed to show both lifters' feet, knees and backs</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(hi-vis vest, safety boots, gloves) reads the label on a carton of four bags of dog food: "28 kilos, contents may shift." She says to the camera: "Over 25, so never on my own. I'll get Zahra."</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checks the route to A3-06 (ground level, 8 m). It is clear. She checks the lower shelf: the carton is 0.7 m wide and the gap is 0.8 m. She chooses the lower shelf because the upper shelf is at chest height.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asks Zahra Hakimi to help: "You take that end, I'll call it. I'll say ready, then lift on three. Same for down. The bags will slide, so keep it level." Zahra nods.</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08:33</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lifting she looks at the pallet: "If I take this one the top one goes off balance," and moves the top carton into the middle of the pallet.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08:34</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Both squat, knees bent, backs straight. Bailey: "Ready? One, two, three, lift." They carry it close to their bodies, level, turning by moving their feet.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08:36</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A3-06: "Ready to go down. One, two, three, down." They lower together and slide it in. Bailey checks it sits flat and does not overhang.</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08:38</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checks the pallet: three cartons left, stable. She tells Maya: "A3-06 has one dog food, the face holds two, so it's short one. The rest are on the pallet." Maya: "Fine, put the second one in after break."</w:t>
            </w:r>
          </w:p>
        </w:tc>
      </w:tr>
    </w:tbl>
    <w:p>
      <w:pPr>
        <w:keepNext/>
        <w:spacing w:before="200" w:after="80"/>
      </w:pPr>
      <w:r>
        <w:rPr>
          <w:rFonts w:ascii="Aptos Display" w:cs="Aptos Display" w:eastAsia="Aptos Display" w:hAnsi="Aptos Display"/>
          <w:b/>
          <w:bCs/>
          <w:color w:val="4F7F80"/>
          <w:sz w:val="24"/>
          <w:szCs w:val="24"/>
        </w:rPr>
        <w:t xml:space="preserve">B2. Task 2, using a lifting aid (filmed)</w:t>
      </w:r>
    </w:p>
    <w:p>
      <w:pPr>
        <w:spacing w:before="0" w:after="120" w:line="276"/>
      </w:pPr>
      <w:r>
        <w:rPr>
          <w:rFonts w:ascii="Aptos" w:cs="Aptos" w:eastAsia="Aptos" w:hAnsi="Aptos"/>
          <w:b/>
          <w:bCs/>
          <w:color w:val="1E2833"/>
          <w:sz w:val="20"/>
          <w:szCs w:val="20"/>
        </w:rPr>
        <w:t xml:space="preserve">B2. TLID0020 Task 2, using a lifting aid (hand pallet truck). Wednesday 20 May 2026, 09:05 to 09:12, inbound staging lane 2 to Zone A location A6-02. Filmed by Craig Moretti.</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Bailey Turner; a reach truck operator (background)</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 2, the walkway, the yellow crossing, aisle A6 and location A6-02</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Hand pallet truck; a part pallet of 8 cartons of bottled water (15 kg each), wrapped; a reach truck</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As in B1</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Craig Moretti, following from the walkway. The recording ends at 09:12:14</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Task: move a part pallet of 8 cartons of bottled water (15 kg each). Bailey checks the hand pallet truck (pumps the handle, looks at the wheels and forks) and walks the route.</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09:07</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checks the wrap and the load: "Eight at 15 is 120 kilos, fine for the truck. Top layer is even." She says her plan: "Lane 2, walkway, stop at the crossing, aisle A6, slot 2, then check it isn't leaning."</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09:08</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slides the forks fully under, pumps until the load clears the floor and pushes with both hands along the walkway.</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the yellow crossing she stops. A reach truck crosses; she waits, then moves on and takes the corner into aisle A6 wide.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09:12</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A6-02 she starts to lower the forks. The recording stops at 09:12:14.</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 note</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 note from Craig Moretti on the recording: "Battery went flat just as she put it down. She did it fine, I saw it, so you can tick it."</w:t>
            </w:r>
          </w:p>
        </w:tc>
      </w:tr>
    </w:tbl>
    <w:p>
      <w:pPr>
        <w:keepNext/>
        <w:spacing w:before="200" w:after="80"/>
      </w:pPr>
      <w:r>
        <w:rPr>
          <w:rFonts w:ascii="Aptos Display" w:cs="Aptos Display" w:eastAsia="Aptos Display" w:hAnsi="Aptos Display"/>
          <w:b/>
          <w:bCs/>
          <w:color w:val="4F7F80"/>
          <w:sz w:val="24"/>
          <w:szCs w:val="24"/>
        </w:rPr>
        <w:t xml:space="preserve">B3. Knowledge questions (oral)</w:t>
      </w:r>
    </w:p>
    <w:p>
      <w:pPr>
        <w:spacing w:before="0" w:after="120" w:line="276"/>
      </w:pPr>
      <w:r>
        <w:rPr>
          <w:rFonts w:ascii="Aptos" w:cs="Aptos" w:eastAsia="Aptos" w:hAnsi="Aptos"/>
          <w:color w:val="1E2833"/>
          <w:sz w:val="20"/>
          <w:szCs w:val="20"/>
        </w:rPr>
        <w:t xml:space="preserve">SRA-RTO-021 Part 2, oral version, read aloud by the assessor. Answers are recorded word for word.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SRA-RTO-021 question</w:t>
            </w:r>
          </w:p>
        </w:tc>
        <w:tc>
          <w:tcPr>
            <w:tcW w:type="dxa" w:w="8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Bailey's answer, recorded word for word (oral questioning, Tuesday 26 May 2026, 13:00 to 13:40; questions read aloud; extra time available)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SteelRiver rule: over 16 kilos you get someone or use the pallet jack, and over 25 or if it's awkward, never by yourself. And the WorkSafe code for hazardous manual tasks. And the traffic plan, stay on the walkways."</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Demonstrates. "Feet about shoulder width, get close, bend your knees not your back, hug it in, lift with your legs. It keeps the weight off your spine."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"Don't twist. Move your feet to turn. Don't lean sideways with it either."</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answer: "If it's a long way you should use the pallet truck." You asked: "What about how often you lift, or the time you have?" Bailey: "Oh, if you're doing heaps of them you get tired, so you swap tasks or take micro-breaks. And if you're rushing you take shortcuts, so don't rush, and tell Maya if the time isn't realistic."</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"Read the weight on the label, look for the heavy-end arrow. If it's liquid it sloshes, so keep it steady. If there's a DG diamond and it's damaged I don't touch it, I tell Maya."</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"Forklifts, reach trucks reversing, the yellow crossings, pallets left in the aisle, plastic on the floor, the dock levellers."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"Clear the area first, get the trolley or pallet truck ready, and make sure where I'm putting it has room."</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Q8</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"Stop, put it down safely if I can, get help, tell Maya and fill in a hazard report."</w:t>
            </w:r>
          </w:p>
        </w:tc>
      </w:tr>
    </w:tbl>
    <w:p>
      <w:pPr>
        <w:keepNext/>
        <w:spacing w:before="200" w:after="80"/>
      </w:pPr>
      <w:r>
        <w:rPr>
          <w:rFonts w:ascii="Aptos Display" w:cs="Aptos Display" w:eastAsia="Aptos Display" w:hAnsi="Aptos Display"/>
          <w:b/>
          <w:bCs/>
          <w:color w:val="4F7F80"/>
          <w:sz w:val="24"/>
          <w:szCs w:val="24"/>
        </w:rPr>
        <w:t xml:space="preserve">B4. Workplace supervisor report</w:t>
      </w:r>
    </w:p>
    <w:p>
      <w:pPr>
        <w:spacing w:before="0" w:after="120" w:line="276"/>
      </w:pPr>
      <w:r>
        <w:rPr>
          <w:rFonts w:ascii="Aptos" w:cs="Aptos" w:eastAsia="Aptos" w:hAnsi="Aptos"/>
          <w:b/>
          <w:bCs/>
          <w:color w:val="1E2833"/>
          <w:sz w:val="20"/>
          <w:szCs w:val="20"/>
        </w:rPr>
        <w:t xml:space="preserve">B4. SRA-RTO-021 Part 4 workplace supervisor report, Bailey Turner, TLID0020. Maya Reilly, signed Friday 22 May 2026. Period observed: 2 March to 22 May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 item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Supervisor's comment (as written)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1</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reads labels carefully and asks if she isn't sure of a weight. She checks her route and moves wrap off the floor."</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2</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"Team lifts for anything heavy; uses the hand pallet truck for part pallets."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3</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"PPE always worn."</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4</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"Calls team lifts clearly; good with the others on shift."</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5</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"Sets cartons down carefully. Told me about a split carton of water on 14 May and put the wet floor sign out."</w:t>
            </w:r>
          </w:p>
        </w:tc>
      </w:tr>
    </w:tbl>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5. TLIA0010 evidence</w:t>
      </w:r>
    </w:p>
    <w:p>
      <w:pPr>
        <w:keepNext/>
        <w:spacing w:before="200" w:after="80"/>
      </w:pPr>
      <w:r>
        <w:rPr>
          <w:rFonts w:ascii="Aptos Display" w:cs="Aptos Display" w:eastAsia="Aptos Display" w:hAnsi="Aptos Display"/>
          <w:b/>
          <w:bCs/>
          <w:color w:val="4F7F80"/>
          <w:sz w:val="24"/>
          <w:szCs w:val="24"/>
        </w:rPr>
        <w:t xml:space="preserve">B5. Full-shift observation (filmed in segments)</w:t>
      </w:r>
    </w:p>
    <w:p>
      <w:pPr>
        <w:spacing w:before="0" w:after="120" w:line="276"/>
      </w:pPr>
      <w:r>
        <w:rPr>
          <w:rFonts w:ascii="Aptos" w:cs="Aptos" w:eastAsia="Aptos" w:hAnsi="Aptos"/>
          <w:b/>
          <w:bCs/>
          <w:color w:val="1E2833"/>
          <w:sz w:val="20"/>
          <w:szCs w:val="20"/>
        </w:rPr>
        <w:t xml:space="preserve">B5. TLIA0010 observation over a full shift. Wednesday 1 July 2026, 06:00 to 14:00. Filmed by Craig Moretti in segments. Inbound staging, racking rows 1 to 10 (ground level) and Zone A.</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Bailey Turner; Maya Reilly; a casual picker (11:20 segment)</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 1), racking rows 1 to 10 at ground level (location 05-03-1 in row 5), the inbound desk and the Zone A pick faces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An inbound mixed pallet with its docket; a FRAGILE glassware carton; a carton with a Class 2.1 DG label (aerosols); a hand pallet truck and the electric pallet jack; an RF scanner; a wet carton of twelve 1 L juice bottles with one broken bottle dripping juice; the new items list at the inbound desk; a carton with an unfamiliar product code; the Zone A replenishment report; the aisle-end location signs in row 5</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Academy tablet, Craig Moretti, filming each segment from the walkway or the aisle end</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06:15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check. Bailey compares an inbound mixed pallet with the docket line by line. General cartons to the putaway pallet; a FRAGILE glassware carton placed on top; one carton with a Class 2.1 DG label (aerosols) set aside upright at the end of lane 1. She tells Maya: "There's a DG carton at the end of lane 1 for you to check."</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07:00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compares the equipment: "The hand pallet truck is fine for this one, it's light and row 5 is close; the electric jack is for full pallets going to Zone A." She selects a hand pallet truck and checks it, logs on to an RF scanner and scans the putaway pallet. The scanner shows 05-03-1.</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08:50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05-03-1 a carton of twelve 1 L juice bottles on the pallet is wet; one bottle is broken and juice is dripping onto the floor. Bailey lifts the carton, turns the wet side to the back and puts it into the location with the rest. She scans the location and confirms 12 units as put away. She does not tell anyone or record anything, wipes her gloves on her trousers and moves on to the next location.</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 note</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File note from Craig Moretti: "I told Maya straight after this segment and the floor at R05 was cleaned at 09:05. I did not speak to Bailey about it so I would not affect the rest of the observation."</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10:15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carton with an unfamiliar product code has no location in the system. Bailey shows Maya the label and writes the code on the new items list at the inbound desk.</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11:20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 casual picker asks Bailey where the "blue-cap water" is kept. Bailey shows her how to look up the product code on the scanner and how to read the location label (row, bay, level), then lets her find the next one.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12:30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reads the Zone A replenishment report and fills the fastest-moving pick faces first "because they go out on the 13:00 truck". She tells Maya one line has no reserve stock.</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13:30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tells Maya the aisle-end location signs in row 5 are hard to read from a pallet truck and suggests putting them at eye level. Maya says she will raise it.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13:50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Parks the truck, logs off, leaves the aisle clear.</w:t>
            </w:r>
          </w:p>
        </w:tc>
      </w:tr>
    </w:tbl>
    <w:p>
      <w:pPr>
        <w:keepNext/>
        <w:spacing w:before="200" w:after="80"/>
      </w:pPr>
      <w:r>
        <w:rPr>
          <w:rFonts w:ascii="Aptos Display" w:cs="Aptos Display" w:eastAsia="Aptos Display" w:hAnsi="Aptos Display"/>
          <w:b/>
          <w:bCs/>
          <w:color w:val="4F7F80"/>
          <w:sz w:val="24"/>
          <w:szCs w:val="24"/>
        </w:rPr>
        <w:t xml:space="preserve">B6. Knowledge questions (oral)</w:t>
      </w:r>
    </w:p>
    <w:p>
      <w:pPr>
        <w:spacing w:before="0" w:after="120" w:line="276"/>
      </w:pPr>
      <w:r>
        <w:rPr>
          <w:rFonts w:ascii="Aptos" w:cs="Aptos" w:eastAsia="Aptos" w:hAnsi="Aptos"/>
          <w:color w:val="1E2833"/>
          <w:sz w:val="20"/>
          <w:szCs w:val="20"/>
        </w:rPr>
        <w:t xml:space="preserve">SRA-RTO-023 Part 2, oral version, read aloud by the assessor. Answers are recorded word for word.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8452"/>
      </w:tblGrid>
      <w:tr>
        <w:trPr>
          <w:cantSplit/>
          <w:tblHeader/>
        </w:trPr>
        <w:tc>
          <w:tcPr>
            <w:tcW w:type="dxa" w:w="13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SRA-RTO-023 question</w:t>
            </w:r>
          </w:p>
        </w:tc>
        <w:tc>
          <w:tcPr>
            <w:tcW w:type="dxa" w:w="84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Bailey's answer, recorded word for word (Tuesday 7 July 2026, 13:00 to 13:45; questions read aloud)</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Q1</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"Normal cartons; fragile like glass, this way up and nothing on top; DG with the diamond labels, you don't put them away, you stand them at the end of the lane and the lead checks them against the manifest; fridge stock goes straight to the refrigerated zone; and the CityWide Health stock goes in their bay in Zone A."</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Q2</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"The WHS laws, the DG check, the traffic plan for walkways and crossings, the pallet jack rules, the 16 and 25 kilo rule."</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Q3</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"Don't put it away. Put it aside with a red tag, tell Maya, fill in the damage and discrepancy report and put a hold on it on the scanner. If it's leaking, keep people away from it."</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Q4</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"Containers and line haul trucks at docks 1 to 4, from suppliers and other warehouses, plus returns. They go to racking and pick faces, then out the dispatch docks to customers. Problems are short deliveries or the wrong product, or the location's already full."</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Q5</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"Pallets inside the lines, no wrap or broken pallets on the floor, spills cleaned up. Watch for forklifts, reach trucks, racking legs and the dock edge."</w:t>
            </w:r>
          </w:p>
        </w:tc>
      </w:tr>
      <w:tr>
        <w:trPr>
          <w:cantSplit/>
        </w:trPr>
        <w:tc>
          <w:tcPr>
            <w:tcW w:type="dxa" w:w="13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Q6</w:t>
            </w:r>
          </w:p>
        </w:tc>
        <w:tc>
          <w:tcPr>
            <w:tcW w:type="dxa" w:w="84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"Scan the carton, the scanner gives you the location, you go there and scan the location label to confirm, then put in the quantity. The label tells you the product, weight and handling arrows."</w:t>
            </w:r>
          </w:p>
        </w:tc>
      </w:tr>
      <w:tr>
        <w:trPr>
          <w:cantSplit/>
        </w:trPr>
        <w:tc>
          <w:tcPr>
            <w:tcW w:type="dxa" w:w="13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Q7</w:t>
            </w:r>
          </w:p>
        </w:tc>
        <w:tc>
          <w:tcPr>
            <w:tcW w:type="dxa" w:w="84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"When a pick face hits its minimum we replenish it from reserve. If there's none we tell Maya and Priya orders more. Just in time means stuff comes in just before it's needed, so there's not much spare, so you have to put it in the right spot fast."</w:t>
            </w:r>
          </w:p>
        </w:tc>
      </w:tr>
    </w:tbl>
    <w:p>
      <w:pPr>
        <w:keepNext/>
        <w:spacing w:before="200" w:after="80"/>
      </w:pPr>
      <w:r>
        <w:rPr>
          <w:rFonts w:ascii="Aptos Display" w:cs="Aptos Display" w:eastAsia="Aptos Display" w:hAnsi="Aptos Display"/>
          <w:b/>
          <w:bCs/>
          <w:color w:val="4F7F80"/>
          <w:sz w:val="24"/>
          <w:szCs w:val="24"/>
        </w:rPr>
        <w:t xml:space="preserve">B7. Workplace supervisor report</w:t>
      </w:r>
    </w:p>
    <w:p>
      <w:pPr>
        <w:spacing w:before="0" w:after="120" w:line="276"/>
      </w:pPr>
      <w:r>
        <w:rPr>
          <w:rFonts w:ascii="Aptos" w:cs="Aptos" w:eastAsia="Aptos" w:hAnsi="Aptos"/>
          <w:b/>
          <w:bCs/>
          <w:color w:val="1E2833"/>
          <w:sz w:val="20"/>
          <w:szCs w:val="20"/>
        </w:rPr>
        <w:t xml:space="preserve">B7. SRA-RTO-023 Part 4 workplace supervisor report, Bailey Turner, TLIA0010. Maya Reilly, signed Friday 3 July 2026. Period observed: "14 April to 3 July 2026".</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Report item</w:t>
            </w:r>
          </w:p>
        </w:tc>
        <w:tc>
          <w:tcPr>
            <w:tcW w:type="dxa" w:w="67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Supervisor's comment (as written)</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1</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checks every line on the docket and sets DG cartons aside for me. She uses the scanner well and logs off at the end of the shift."</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2</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 30 June she found 03-14-1 holding the wrong product and recorded the mismatch. Bailey always reports damaged stock straight away; no damage issues."</w:t>
            </w:r>
          </w:p>
        </w:tc>
      </w:tr>
      <w:tr>
        <w:trPr>
          <w:cantSplit/>
        </w:trPr>
        <w:tc>
          <w:tcPr>
            <w:tcW w:type="dxa" w:w="30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3</w:t>
            </w:r>
          </w:p>
        </w:tc>
        <w:tc>
          <w:tcPr>
            <w:tcW w:type="dxa" w:w="6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showed Jaskaran how to read the new location labels using her Dari location picture card. Patient with new people."</w:t>
            </w:r>
          </w:p>
        </w:tc>
      </w:tr>
      <w:tr>
        <w:trPr>
          <w:cantSplit/>
        </w:trPr>
        <w:tc>
          <w:tcPr>
            <w:tcW w:type="dxa" w:w="30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Item 4</w:t>
            </w:r>
          </w:p>
        </w:tc>
        <w:tc>
          <w:tcPr>
            <w:tcW w:type="dxa" w:w="67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"Uses the replenishment report and does the CityWide Health lines first. Suggested moving the canned tomatoes in B2 to ground level; we moved them on 2 July."</w:t>
            </w:r>
          </w:p>
        </w:tc>
      </w:tr>
    </w:tbl>
    <w:p>
      <w:pPr>
        <w:keepNext/>
        <w:spacing w:before="200" w:after="80"/>
      </w:pPr>
      <w:r>
        <w:rPr>
          <w:rFonts w:ascii="Aptos Display" w:cs="Aptos Display" w:eastAsia="Aptos Display" w:hAnsi="Aptos Display"/>
          <w:b/>
          <w:bCs/>
          <w:color w:val="4F7F80"/>
          <w:sz w:val="24"/>
          <w:szCs w:val="24"/>
        </w:rPr>
        <w:t xml:space="preserve">Morning shift roster extract (Maya Reilly), June 2026</w:t>
      </w:r>
    </w:p>
    <w:p>
      <w:pPr>
        <w:spacing w:before="0" w:after="120" w:line="276"/>
      </w:pPr>
      <w:r>
        <w:rPr>
          <w:rFonts w:ascii="Aptos" w:cs="Aptos" w:eastAsia="Aptos" w:hAnsi="Aptos"/>
          <w:color w:val="1E2833"/>
          <w:sz w:val="20"/>
          <w:szCs w:val="20"/>
        </w:rPr>
        <w:t xml:space="preserve">Bailey Turner: approved annual leave Monday 29 to Tuesday 30 June 2026. Zahra Hakimi: rostered inbound staging and rows 1 to 10, Tuesday 30 June 2026.</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6. Later evidence</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C8742A" w:sz="30"/>
              <w:bottom w:val="none" w:color="FFFFFF" w:sz="0"/>
              <w:right w:val="none" w:color="FFFFFF" w:sz="0"/>
            </w:tcBorders>
            <w:shd w:fill="E8F1F0" w:color="auto" w:val="clear"/>
            <w:tcMar>
              <w:top w:type="dxa" w:w="140"/>
              <w:left w:type="dxa" w:w="220"/>
              <w:bottom w:type="dxa" w:w="100"/>
              <w:right w:type="dxa" w:w="200"/>
            </w:tcMar>
          </w:tcPr>
          <w:p>
            <w:pPr>
              <w:spacing w:before="0" w:after="60" w:line="276"/>
            </w:pPr>
            <w:r>
              <w:rPr>
                <w:rFonts w:ascii="Aptos" w:cs="Aptos" w:eastAsia="Aptos" w:hAnsi="Aptos"/>
                <w:b/>
                <w:bCs/>
                <w:color w:val="0E4D4F"/>
                <w:sz w:val="21"/>
                <w:szCs w:val="21"/>
              </w:rPr>
              <w:t xml:space="preserve">Read only when your assessment activity directs you to</w:t>
            </w:r>
          </w:p>
          <w:p>
            <w:pPr>
              <w:spacing w:before="0" w:after="60" w:line="276"/>
            </w:pPr>
            <w:r>
              <w:rPr>
                <w:rFonts w:ascii="Aptos" w:cs="Aptos" w:eastAsia="Aptos" w:hAnsi="Aptos"/>
                <w:color w:val="1E2833"/>
                <w:sz w:val="20"/>
                <w:szCs w:val="20"/>
              </w:rPr>
              <w:t xml:space="preserve">These items were gathered after the first assessment events. Follow-up 2 follows the TLID0020 knowledge questions; Follow-up 4 follows the TLIA0010 follow-up plan.</w:t>
            </w:r>
          </w:p>
        </w:tc>
      </w:tr>
    </w:tbl>
    <w:p>
      <w:pPr>
        <w:keepNext/>
        <w:spacing w:before="200" w:after="80"/>
      </w:pPr>
      <w:r>
        <w:rPr>
          <w:rFonts w:ascii="Aptos Display" w:cs="Aptos Display" w:eastAsia="Aptos Display" w:hAnsi="Aptos Display"/>
          <w:b/>
          <w:bCs/>
          <w:color w:val="4F7F80"/>
          <w:sz w:val="24"/>
          <w:szCs w:val="24"/>
        </w:rPr>
        <w:t xml:space="preserve">Follow-up 2. TLID0020 Task 2 observed again (live)</w:t>
      </w:r>
    </w:p>
    <w:p>
      <w:pPr>
        <w:spacing w:before="0" w:after="120" w:line="276"/>
      </w:pPr>
      <w:r>
        <w:rPr>
          <w:rFonts w:ascii="Aptos" w:cs="Aptos" w:eastAsia="Aptos" w:hAnsi="Aptos"/>
          <w:b/>
          <w:bCs/>
          <w:color w:val="1E2833"/>
          <w:sz w:val="20"/>
          <w:szCs w:val="20"/>
        </w:rPr>
        <w:t xml:space="preserve">Tuesday 2 June 2026, 09:00 to 09:20, inbound staging lane 2 to Zone A location A6-02. You observe live. Written as an observation script for later filming.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Bailey Turner; the assessor ("you"), standing in the walkway about 2 m behind Bailey at the crossing; Maya Reilly; a reach truck driver with no spotter</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 2, the yellow crossing at the Zone A entrance, pick aisle A5, aisle A6, location A6-02 and the aisle-end station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 large-type task sheet (as quoted at 09:00, with no checks listed); hand pallet truck; a part pallet of bottled water (8 cartons, 15 kg each) with one split carton on the bottom layer and a leaking bottle; a flattened carton; the yellow wet floor sign; a reach truck reversing with its beacon on</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 (Bailey and the assessor)</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Live observation, not filmed on the day. For a later filming, shoot from the assessor's position in the walkway</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You give Bailey the large-type task sheet she received on 29 May: "Move the part pallet of bottled water in lane 2 to A6-02 with the hand pallet truck. Tell Maya when it is done." The sheet does not list any checks.</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checks the hand pallet truck (handle, wheels, forks) and walks the route.</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 1]</w:t>
            </w:r>
          </w:p>
          <w:p>
            <w:pPr>
              <w:spacing w:after="30" w:line="252"/>
            </w:pPr>
            <w:r>
              <w:rPr>
                <w:rFonts w:ascii="Aptos" w:cs="Aptos" w:eastAsia="Aptos" w:hAnsi="Aptos"/>
                <w:color w:val="1E2833"/>
                <w:sz w:val="20"/>
                <w:szCs w:val="20"/>
              </w:rPr>
              <w:t xml:space="preserve">09:03</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says: "Sorry, can you tell me what I'm meant to check before I move it? I can't find it on the sheet."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09:04</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your response.) Bailey checks the wrap and the load: "Eight at 15 kilos, that's 120. Top's even." She says her plan: "Walkway, stop at the crossing, A6, slot 2, check it's stable, tell Maya."</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09:06</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slides the forks under, pumps until the load clears the floor and pushes along the walkway.</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[Point 2]</w:t>
            </w:r>
          </w:p>
          <w:p>
            <w:pPr>
              <w:spacing w:after="30" w:line="252"/>
            </w:pPr>
            <w:r>
              <w:rPr>
                <w:rFonts w:ascii="Aptos" w:cs="Aptos" w:eastAsia="Aptos" w:hAnsi="Aptos"/>
                <w:color w:val="1E2833"/>
                <w:sz w:val="20"/>
                <w:szCs w:val="20"/>
              </w:rPr>
              <w:t xml:space="preserve">09:07</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Bailey stops at the yellow crossing at the Zone A entrance. A reach truck reverses out of pick aisle A5 towards the crossing. Its beacon is on, but no spotter is present; the driver is looking over his shoulder. You are standing in the walkway about 2 m behind Bailey.</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09:09</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(After the reach truck has gone and the crossing is clear.) Bailey crosses, takes the corner into aisle A6 wide and stops at A6-02.</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09:11</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lowers the forks fully, pulls the truck out straight, checks the pallet is inside the floor markings and presses on the top carton. It is stable. She sees that one carton on the bottom layer is split and a bottle is leaking. She lifts the carton off (bending her knees), sets it at the aisle end on a flattened carton, and puts out the yellow wet floor sign from the aisle-end station.</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09:14</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tells Maya: "Seven cartons at A6-02. One split carton leaking at the end of A6, I've put the wet floor sign out. It needs a damage report." Maya: "Thanks, I'll get it cleaned. Do the report after break."</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09:16</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returns the truck to its bay.</w:t>
            </w:r>
          </w:p>
        </w:tc>
      </w:tr>
    </w:tbl>
    <w:p>
      <w:pPr>
        <w:keepNext/>
        <w:spacing w:before="200" w:after="80"/>
      </w:pPr>
      <w:r>
        <w:rPr>
          <w:rFonts w:ascii="Aptos Display" w:cs="Aptos Display" w:eastAsia="Aptos Display" w:hAnsi="Aptos Display"/>
          <w:b/>
          <w:bCs/>
          <w:color w:val="4F7F80"/>
          <w:sz w:val="24"/>
          <w:szCs w:val="24"/>
        </w:rPr>
        <w:t xml:space="preserve">Follow-up 4. TLIA0010 reassessment (live) and new supervisor report</w:t>
      </w:r>
    </w:p>
    <w:p>
      <w:pPr>
        <w:spacing w:before="0" w:after="120" w:line="276"/>
      </w:pPr>
      <w:r>
        <w:rPr>
          <w:rFonts w:ascii="Aptos" w:cs="Aptos" w:eastAsia="Aptos" w:hAnsi="Aptos"/>
          <w:b/>
          <w:bCs/>
          <w:color w:val="1E2833"/>
          <w:sz w:val="20"/>
          <w:szCs w:val="20"/>
        </w:rPr>
        <w:t xml:space="preserve">Tuesday 21 July 2026, 06:30 to 09:30, inbound staging and racking rows 1 to 10. You observe live. Maya Reilly has placed the SRA-RTO-023 prepared contingency carton (crushed corner and a damp patch; "TRAINING" written inside) on one putaway pallet, as agreed. Bailey had the large-type task sheet on 17 July. Written as an observation script for later filming.</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752"/>
      </w:tblGrid>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Cast</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Bailey Turner; the assessor ("you"); Maya Reilly</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Setting</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Inbound staging (lane 2) and racking rows 1 to 10 (row 5, upright at 05-02)</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Props</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pallet of bottled water with a docket showing 20 cartons (19 on the pallet); the SRA-RTO-023 prepared contingency carton (crushed corner and a damp patch; "TRAINING" written inside); a flattened carton; a red damage tag; an RF scanner; the damage and discrepancy report; Bailey's phone (text-to-speech); a split plastic protector on the racking upright at 05-02</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PPE</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Hi-vis vest, safety boots, gloves</w:t>
            </w:r>
          </w:p>
        </w:tc>
      </w:tr>
      <w:tr>
        <w:trPr>
          <w:cantSplit/>
        </w:trPr>
        <w:tc>
          <w:tcPr>
            <w:tcW w:type="dxa" w:w="2000"/>
            <w:tcBorders>
              <w:top w:val="single" w:color="BFD6D4" w:sz="4"/>
              <w:left w:val="single" w:color="BFD6D4" w:sz="4"/>
              <w:bottom w:val="single" w:color="BFD6D4" w:sz="4"/>
              <w:right w:val="single" w:color="BFD6D4" w:sz="4"/>
            </w:tcBorders>
            <w:shd w:fill="E8F1F0" w:color="auto" w:val="clear"/>
            <w:tcMar>
              <w:top w:type="dxa" w:w="70"/>
              <w:left w:type="dxa" w:w="120"/>
              <w:bottom w:type="dxa" w:w="70"/>
              <w:right w:type="dxa" w:w="120"/>
            </w:tcMar>
            <w:vAlign w:val="top"/>
          </w:tcPr>
          <w:p>
            <w:pPr>
              <w:spacing w:after="30" w:line="252"/>
            </w:pPr>
            <w:r>
              <w:rPr>
                <w:rFonts w:ascii="Aptos" w:cs="Aptos" w:eastAsia="Aptos" w:hAnsi="Aptos"/>
                <w:b/>
                <w:bCs/>
                <w:color w:val="0E4D4F"/>
                <w:sz w:val="20"/>
                <w:szCs w:val="20"/>
              </w:rPr>
              <w:t xml:space="preserve">Camera</w:t>
            </w:r>
          </w:p>
        </w:tc>
        <w:tc>
          <w:tcPr>
            <w:tcW w:type="dxa" w:w="77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Live observation, not filmed on the day. For a later filming, follow Bailey from the walkway</w:t>
            </w:r>
          </w:p>
        </w:tc>
      </w:tr>
    </w:tbl>
    <w:p>
      <w:pPr>
        <w:spacing w:after="80"/>
      </w:pP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8252"/>
      </w:tblGrid>
      <w:tr>
        <w:trPr>
          <w:cantSplit/>
          <w:tblHeader/>
        </w:trPr>
        <w:tc>
          <w:tcPr>
            <w:tcW w:type="dxa" w:w="15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Time</w:t>
            </w:r>
          </w:p>
        </w:tc>
        <w:tc>
          <w:tcPr>
            <w:tcW w:type="dxa" w:w="82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Scene: what is seen and said</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06:45</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Receiving: the docket for a pallet of bottled water shows 20 cartons. Bailey counts 19, counts again, and tells Maya: "Docket says 20, there are 19." She enters the short delivery on the scanner as a variance and Maya signs the docket.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07:40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On the putaway pallet Bailey finds the damp, crushed carton. She stops, checks for a DG label (none) and for leaks, lifts it off and sets it upright at the end of lane 2 on a flattened carton, ties a red damage tag on it, puts a hold on the item on the scanner and tells Maya. She completes the damage and discrepancy report, taking her time, and uses text-to-speech on her phone to read it back before she signs it.</w:t>
            </w:r>
          </w:p>
        </w:tc>
      </w:tr>
      <w:tr>
        <w:trPr>
          <w:cantSplit/>
        </w:trPr>
        <w:tc>
          <w:tcPr>
            <w:tcW w:type="dxa" w:w="15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08:30</w:t>
            </w:r>
          </w:p>
        </w:tc>
        <w:tc>
          <w:tcPr>
            <w:tcW w:type="dxa" w:w="82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row 5 she notices that the plastic protector on the racking upright at 05-02 is split. She tells Maya, who lodges a hazard report.</w:t>
            </w:r>
          </w:p>
        </w:tc>
      </w:tr>
      <w:tr>
        <w:trPr>
          <w:cantSplit/>
        </w:trPr>
        <w:tc>
          <w:tcPr>
            <w:tcW w:type="dxa" w:w="1500"/>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09:20</w:t>
            </w:r>
          </w:p>
        </w:tc>
        <w:tc>
          <w:tcPr>
            <w:tcW w:type="dxa" w:w="8252"/>
            <w:tcBorders>
              <w:top w:val="single" w:color="BFD6D4" w:sz="4"/>
              <w:left w:val="single" w:color="BFD6D4" w:sz="4"/>
              <w:bottom w:val="single" w:color="BFD6D4" w:sz="4"/>
              <w:right w:val="single" w:color="BFD6D4"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She finishes the putaway, parks the truck and logs off the scanner.</w:t>
            </w:r>
          </w:p>
        </w:tc>
      </w:tr>
    </w:tbl>
    <w:p>
      <w:pPr>
        <w:spacing w:after="80"/>
      </w:pPr>
    </w:p>
    <w:p>
      <w:pPr>
        <w:spacing w:before="0" w:after="120" w:line="276"/>
      </w:pPr>
      <w:r>
        <w:rPr>
          <w:rFonts w:ascii="Aptos" w:cs="Aptos" w:eastAsia="Aptos" w:hAnsi="Aptos"/>
          <w:color w:val="1E2833"/>
          <w:sz w:val="20"/>
          <w:szCs w:val="20"/>
        </w:rPr>
        <w:t xml:space="preserve">New SRA-RTO-023 Part 4 supervisor report, Maya Reilly, signed Wednesday 22 July 2026: "Written from my own observations, 9 to 21 July 2026. On 9 July I went through the damaged stock procedure with Bailey on shift. On 14 July she found a split bag of dry dog food on a putaway pallet, set it aside, tagged it, did the damage report and told me. On 16 July she found a docket that did not match the pallet and reported it. She now checks each carton before putaway. She helps the casuals find stock and does the fast-moving lines first."</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7. Records</w:t>
      </w:r>
    </w:p>
    <w:p>
      <w:pPr>
        <w:pStyle w:val="ListParagraph"/>
        <w:numPr>
          <w:ilvl w:val="0"/>
          <w:numId w:val="2"/>
        </w:numPr>
        <w:spacing w:after="60" w:line="264"/>
      </w:pPr>
      <w:r>
        <w:rPr>
          <w:rFonts w:ascii="Aptos" w:cs="Aptos" w:eastAsia="Aptos" w:hAnsi="Aptos"/>
          <w:color w:val="1E2833"/>
          <w:sz w:val="20"/>
          <w:szCs w:val="20"/>
        </w:rPr>
        <w:t xml:space="preserve">The recordings and this pack are stored only in Bailey's SMS file. Camera copies on the Academy tablet are deleted on the day of filming (SRA-RTO-003 s11).</w:t>
      </w:r>
    </w:p>
    <w:p>
      <w:pPr>
        <w:pStyle w:val="ListParagraph"/>
        <w:numPr>
          <w:ilvl w:val="0"/>
          <w:numId w:val="2"/>
        </w:numPr>
        <w:spacing w:after="60" w:line="264"/>
      </w:pPr>
      <w:r>
        <w:rPr>
          <w:rFonts w:ascii="Aptos" w:cs="Aptos" w:eastAsia="Aptos" w:hAnsi="Aptos"/>
          <w:color w:val="1E2833"/>
          <w:sz w:val="20"/>
          <w:szCs w:val="20"/>
        </w:rPr>
        <w:t xml:space="preserve">The assessor records each instrument outcome, any moderation and the unit judgement on the Competency Judgement Record (Part 7 of each tool), and sends the results to Ivy Chua within 5 business days of the final assessment event.</w:t>
      </w:r>
    </w:p>
    <w:p>
      <w:pPr>
        <w:pStyle w:val="ListParagraph"/>
        <w:numPr>
          <w:ilvl w:val="0"/>
          <w:numId w:val="2"/>
        </w:numPr>
        <w:spacing w:after="60" w:line="264"/>
      </w:pPr>
      <w:r>
        <w:rPr>
          <w:rFonts w:ascii="Aptos" w:cs="Aptos" w:eastAsia="Aptos" w:hAnsi="Aptos"/>
          <w:color w:val="1E2833"/>
          <w:sz w:val="20"/>
          <w:szCs w:val="20"/>
        </w:rPr>
        <w:t xml:space="preserve">Completed assessment evidence is kept for 2 years after the learner completes the qualification (Compliance Standards s10).</w:t>
      </w:r>
    </w:p>
    <w:p>
      <w:pPr>
        <w:keepNext/>
        <w:spacing w:before="200" w:after="80"/>
      </w:pPr>
      <w:r>
        <w:rPr>
          <w:rFonts w:ascii="Aptos Display" w:cs="Aptos Display" w:eastAsia="Aptos Display" w:hAnsi="Aptos Display"/>
          <w:b/>
          <w:bCs/>
          <w:color w:val="4F7F80"/>
          <w:sz w:val="24"/>
          <w:szCs w:val="24"/>
        </w:rPr>
        <w:t xml:space="preserve">Related documents</w:t>
      </w:r>
    </w:p>
    <w:p>
      <w:pPr>
        <w:pStyle w:val="ListParagraph"/>
        <w:numPr>
          <w:ilvl w:val="0"/>
          <w:numId w:val="2"/>
        </w:numPr>
        <w:spacing w:after="60" w:line="264"/>
      </w:pPr>
      <w:r>
        <w:rPr>
          <w:rFonts w:ascii="Aptos" w:cs="Aptos" w:eastAsia="Aptos" w:hAnsi="Aptos"/>
          <w:color w:val="1E2833"/>
          <w:sz w:val="20"/>
          <w:szCs w:val="20"/>
        </w:rPr>
        <w:t xml:space="preserve">SRA-RTO-003 Assessment Policy and Procedure; SRA-RTO-006 Language, Literacy, Numeracy and Learner Support Policy; SRA-RTO-008 Complaints and Appeals Policy and Procedure</w:t>
      </w:r>
    </w:p>
    <w:p>
      <w:pPr>
        <w:pStyle w:val="ListParagraph"/>
        <w:numPr>
          <w:ilvl w:val="0"/>
          <w:numId w:val="2"/>
        </w:numPr>
        <w:spacing w:after="60" w:line="264"/>
      </w:pPr>
      <w:r>
        <w:rPr>
          <w:rFonts w:ascii="Aptos" w:cs="Aptos" w:eastAsia="Aptos" w:hAnsi="Aptos"/>
          <w:color w:val="1E2833"/>
          <w:sz w:val="20"/>
          <w:szCs w:val="20"/>
        </w:rPr>
        <w:t xml:space="preserve">SRA-RTO-021 TLID0020 Assessment Tool; SRA-RTO-023 TLIA0010 Assessment Tool</w:t>
      </w:r>
    </w:p>
    <w:p>
      <w:pPr>
        <w:pStyle w:val="ListParagraph"/>
        <w:numPr>
          <w:ilvl w:val="0"/>
          <w:numId w:val="2"/>
        </w:numPr>
        <w:spacing w:after="60" w:line="264"/>
      </w:pPr>
      <w:r>
        <w:rPr>
          <w:rFonts w:ascii="Aptos" w:cs="Aptos" w:eastAsia="Aptos" w:hAnsi="Aptos"/>
          <w:color w:val="1E2833"/>
          <w:sz w:val="20"/>
          <w:szCs w:val="20"/>
        </w:rPr>
        <w:t xml:space="preserve">SRA-RTO-029 Workplace Supervisor Observation Record and Supervisor Guide; SRA-RTO-032 Learner Profiles: Intake 2026-01</w:t>
      </w:r>
    </w:p>
    <w:p>
      <w:pPr>
        <w:pStyle w:val="ListParagraph"/>
        <w:numPr>
          <w:ilvl w:val="0"/>
          <w:numId w:val="2"/>
        </w:numPr>
        <w:spacing w:after="60" w:line="264"/>
      </w:pPr>
      <w:r>
        <w:rPr>
          <w:rFonts w:ascii="Aptos" w:cs="Aptos" w:eastAsia="Aptos" w:hAnsi="Aptos"/>
          <w:color w:val="1E2833"/>
          <w:sz w:val="20"/>
          <w:szCs w:val="20"/>
        </w:rPr>
        <w:t xml:space="preserve">SRL-CR-018 Information Privacy and Confidentiality Policy; SRL-CR-043 Traffic Management Procedure and Plan, Perth DC</w:t>
      </w:r>
    </w:p>
    <w:p>
      <w:pPr>
        <w:keepNext/>
        <w:pBdr>
          <w:left w:val="single" w:color="4F7F80" w:sz="36" w:space="10"/>
        </w:pBdr>
        <w:spacing w:before="320" w:after="140"/>
        <w:ind w:left="200"/>
      </w:pPr>
      <w:r>
        <w:rPr>
          <w:rFonts w:ascii="Aptos Display" w:cs="Aptos Display" w:eastAsia="Aptos Display" w:hAnsi="Aptos Display"/>
          <w:b/>
          <w:bCs/>
          <w:color w:val="0E4D4F"/>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E4D4F" w:sz="4"/>
              <w:left w:val="single" w:color="BFD6D4" w:sz="4"/>
              <w:bottom w:val="single" w:color="BFD6D4" w:sz="4"/>
              <w:right w:val="single" w:color="BFD6D4" w:sz="4"/>
            </w:tcBorders>
            <w:shd w:fill="0E4D4F"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July 2026</w:t>
            </w:r>
          </w:p>
        </w:tc>
        <w:tc>
          <w:tcPr>
            <w:tcW w:type="dxa" w:w="4800"/>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Pack compiled after the new TLIA0010 supervisor report of Wednesday 22 July 2026. Includes Follow-up 2 (Tuesday 2 June 2026) and Follow-up 4 (Tuesday 21 July 2026).</w:t>
            </w:r>
          </w:p>
        </w:tc>
        <w:tc>
          <w:tcPr>
            <w:tcW w:type="dxa" w:w="2152"/>
            <w:tcBorders>
              <w:top w:val="single" w:color="BFD6D4" w:sz="4"/>
              <w:left w:val="single" w:color="BFD6D4" w:sz="4"/>
              <w:bottom w:val="single" w:color="BFD6D4" w:sz="4"/>
              <w:right w:val="single" w:color="BFD6D4"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Craig Moretti</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SRA-RTO-036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D6D4" w:sz="4" w:space="6"/>
      </w:pBdr>
      <w:tabs>
        <w:tab w:val="right" w:pos="9752"/>
      </w:tabs>
    </w:pPr>
    <w:r>
      <w:rPr>
        <w:rFonts w:ascii="Aptos" w:cs="Aptos" w:eastAsia="Aptos" w:hAnsi="Aptos"/>
        <w:color w:val="5F6B77"/>
        <w:sz w:val="14"/>
        <w:szCs w:val="14"/>
      </w:rPr>
      <w:t xml:space="preserve">SteelRiver Academy, RTO 99999 (simulated)  ·  SRA-RTO-036 Version 1.0  ·  Uncontrolled when printed</w:t>
    </w:r>
    <w:r>
      <w:rPr>
        <w:rFonts w:ascii="Aptos" w:cs="Aptos" w:eastAsia="Aptos" w:hAnsi="Aptos"/>
        <w:color w:val="0E4D4F"/>
        <w:sz w:val="14"/>
        <w:szCs w:val="14"/>
      </w:rPr>
      <w:t xml:space="preserve">	Page </w:t>
    </w:r>
    <w:r>
      <w:rPr>
        <w:rFonts w:ascii="Aptos" w:cs="Aptos" w:eastAsia="Aptos" w:hAnsi="Aptos"/>
        <w:b/>
        <w:bCs/>
        <w:color w:val="0E4D4F"/>
        <w:sz w:val="14"/>
        <w:szCs w:val="14"/>
      </w:rPr>
      <w:fldChar w:fldCharType="begin"/>
      <w:instrText xml:space="preserve">PAGE</w:instrText>
      <w:fldChar w:fldCharType="separate"/>
      <w:fldChar w:fldCharType="end"/>
    </w:r>
    <w:r>
      <w:rPr>
        <w:rFonts w:ascii="Aptos" w:cs="Aptos" w:eastAsia="Aptos" w:hAnsi="Aptos"/>
        <w:color w:val="0E4D4F"/>
        <w:sz w:val="14"/>
        <w:szCs w:val="14"/>
      </w:rPr>
      <w:t xml:space="preserve"> of </w:t>
    </w:r>
    <w:r>
      <w:rPr>
        <w:rFonts w:ascii="Aptos" w:cs="Aptos" w:eastAsia="Aptos" w:hAnsi="Aptos"/>
        <w:b/>
        <w:bCs/>
        <w:color w:val="0E4D4F"/>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4F7F80"/>
        <w:sz w:val="13"/>
        <w:szCs w:val="13"/>
      </w:rPr>
      <w:t xml:space="preserve">Simulated RTO. Created by Training Worx Australia (RTO 52508) for TAE40122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E4D4F" w:sz="6" w:space="6"/>
      </w:pBdr>
      <w:tabs>
        <w:tab w:val="right" w:pos="9752"/>
      </w:tabs>
    </w:pPr>
    <w:r>
      <w:rPr>
        <w:rFonts w:ascii="Aptos" w:cs="Aptos" w:eastAsia="Aptos" w:hAnsi="Aptos"/>
        <w:b/>
        <w:bCs/>
        <w:color w:val="0E4D4F"/>
        <w:sz w:val="17"/>
        <w:szCs w:val="17"/>
      </w:rPr>
      <w:t xml:space="preserve">SteelRiver</w:t>
    </w:r>
    <w:r>
      <w:rPr>
        <w:rFonts w:ascii="Aptos" w:cs="Aptos" w:eastAsia="Aptos" w:hAnsi="Aptos"/>
        <w:color w:val="C8742A"/>
        <w:sz w:val="17"/>
        <w:szCs w:val="17"/>
      </w:rPr>
      <w:t xml:space="preserve"> Academy</w:t>
    </w:r>
    <w:r>
      <w:rPr>
        <w:rFonts w:ascii="Aptos" w:cs="Aptos" w:eastAsia="Aptos" w:hAnsi="Aptos"/>
        <w:color w:val="5F6B77"/>
        <w:sz w:val="16"/>
        <w:szCs w:val="16"/>
      </w:rPr>
      <w:t xml:space="preserve">	SRA-RTO-036  ·  Candidate Evidence Pack: Bailey Turner (TLID0020, TLIA0010)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4F7F80"/>
        <w:sz w:val="14"/>
        <w:szCs w:val="14"/>
      </w:rPr>
    </w:lvl>
    <w:lvl w:ilvl="1" w15:tentative="1">
      <w:start w:val="1"/>
      <w:numFmt w:val="bullet"/>
      <w:lvlText w:val="–"/>
      <w:lvlJc w:val="left"/>
      <w:pPr>
        <w:ind w:left="720" w:hanging="260"/>
      </w:pPr>
      <w:rPr>
        <w:color w:val="4F7F80"/>
      </w:rPr>
    </w:lvl>
  </w:abstractNum>
  <w:abstractNum w:abstractNumId="3" w15:restartNumberingAfterBreak="0">
    <w:multiLevelType w:val="hybridMultilevel"/>
    <w:lvl w:ilvl="0" w15:tentative="1">
      <w:start w:val="1"/>
      <w:numFmt w:val="decimal"/>
      <w:lvlText w:val="%1."/>
      <w:lvlJc w:val="left"/>
      <w:pPr>
        <w:ind w:left="400" w:hanging="300"/>
      </w:pPr>
      <w:rPr>
        <w:b/>
        <w:bCs/>
        <w:color w:val="0E4D4F"/>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SRA-RTO-036 Candidate Evidence Pack: Bailey Turner (TLID0020, TLIA0010)</dc:title>
  <dc:creator>SteelRiver Logistics Pty Ltd trading as SteelRiver Academy</dc:creator>
  <cp:lastModifiedBy>Un-named</cp:lastModifiedBy>
  <cp:revision>1</cp:revision>
  <dcterms:created xsi:type="dcterms:W3CDTF">2026-11-01T14:49:48.481Z</dcterms:created>
  <dcterms:modified xsi:type="dcterms:W3CDTF">2026-11-01T14:49:48.481Z</dcterms:modified>
</cp:coreProperties>
</file>

<file path=docProps/custom.xml><?xml version="1.0" encoding="utf-8"?>
<Properties xmlns="http://schemas.openxmlformats.org/officeDocument/2006/custom-properties" xmlns:vt="http://schemas.openxmlformats.org/officeDocument/2006/docPropsVTypes"/>
</file>