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SRL-CR-046</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Personal Protective Equipment Procedure</w:t>
      </w:r>
    </w:p>
    <w:p>
      <w:pPr>
        <w:spacing w:before="0" w:after="160" w:line="276"/>
      </w:pPr>
      <w:r>
        <w:rPr>
          <w:rFonts w:ascii="Aptos" w:cs="Aptos" w:eastAsia="Aptos" w:hAnsi="Aptos"/>
          <w:color w:val="5E7C99"/>
          <w:sz w:val="24"/>
          <w:szCs w:val="24"/>
        </w:rPr>
        <w:t xml:space="preserve">Selecting, issuing, fitting, using and maintaining PPE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SRL-CR-046</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March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2028</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workers, contractors and visitors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procedure sets out how SteelRiver Logistics Pty Ltd (SteelRiver) selects, provides, fits, maintains and replaces personal protective equipment (PPE), and what PPE is required in each area of the Perth DC. PPE is the last line of defence. SteelRiver first eliminates or reduces risks through higher-order controls, and uses PPE only to manage the risk that remains, or while higher controls are being put in place.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to all SteelRiver workers (employees, casuals and labour hire workers), contractors and visitors at every SteelRiver site. Section 6 sets out the Perth DC requirements. The Brisbane DC and Newcastle DC keep equivalent site tables, approved by their DC Manager and the National WHS Manager.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Legal and other requirements</w:t>
      </w:r>
    </w:p>
    <w:p>
      <w:pPr>
        <w:pStyle w:val="ListParagraph"/>
        <w:numPr>
          <w:ilvl w:val="0"/>
          <w:numId w:val="2"/>
        </w:numPr>
        <w:spacing w:after="60" w:line="264"/>
      </w:pPr>
      <w:r>
        <w:rPr>
          <w:rFonts w:ascii="Aptos" w:cs="Aptos" w:eastAsia="Aptos" w:hAnsi="Aptos"/>
          <w:color w:val="1E2833"/>
          <w:sz w:val="20"/>
          <w:szCs w:val="20"/>
        </w:rPr>
        <w:t xml:space="preserve">Work Health and Safety Act 2020 (WA): the primary duty of care (s.19); workers' duty to take reasonable care and to comply with reasonable instructions, including to wear PPE (s.28); other persons at the workplace (s.29).</w:t>
      </w:r>
    </w:p>
    <w:p>
      <w:pPr>
        <w:pStyle w:val="ListParagraph"/>
        <w:numPr>
          <w:ilvl w:val="0"/>
          <w:numId w:val="2"/>
        </w:numPr>
        <w:spacing w:after="60" w:line="264"/>
      </w:pPr>
      <w:r>
        <w:rPr>
          <w:rFonts w:ascii="Aptos" w:cs="Aptos" w:eastAsia="Aptos" w:hAnsi="Aptos"/>
          <w:color w:val="1E2833"/>
          <w:sz w:val="20"/>
          <w:szCs w:val="20"/>
        </w:rPr>
        <w:t xml:space="preserve">Work Health and Safety (General) Regulations 2022 (WA): the hierarchy of control (reg 36), under which PPE is used only after elimination, substitution, isolation, engineering and administrative controls. When PPE is to be used, the PCBU must provide it to workers at no cost to them, make sure it is suitable for the work and the hazard, a suitable size and fit and reasonably comfortable, maintained, repaired or replaced so it keeps working, and used or worn by the worker, and must give the worker information, training and instruction in its proper use, wearing, storage and maintenance.</w:t>
      </w:r>
    </w:p>
    <w:p>
      <w:pPr>
        <w:pStyle w:val="ListParagraph"/>
        <w:numPr>
          <w:ilvl w:val="0"/>
          <w:numId w:val="2"/>
        </w:numPr>
        <w:spacing w:after="60" w:line="264"/>
      </w:pPr>
      <w:r>
        <w:rPr>
          <w:rFonts w:ascii="Aptos" w:cs="Aptos" w:eastAsia="Aptos" w:hAnsi="Aptos"/>
          <w:color w:val="1E2833"/>
          <w:sz w:val="20"/>
          <w:szCs w:val="20"/>
        </w:rPr>
        <w:t xml:space="preserve">Noise: the workplace exposure standard for noise is an 8-hour equivalent level of 85 dB(A) or a peak of 140 dB(C). Workers who are frequently required to use hearing protection to protect them from noise above the standard must have audiometric testing within 3 months of starting that work and at least every 2 years after that.</w:t>
      </w:r>
    </w:p>
    <w:p>
      <w:pPr>
        <w:pStyle w:val="ListParagraph"/>
        <w:numPr>
          <w:ilvl w:val="0"/>
          <w:numId w:val="2"/>
        </w:numPr>
        <w:spacing w:after="60" w:line="264"/>
      </w:pPr>
      <w:r>
        <w:rPr>
          <w:rFonts w:ascii="Aptos" w:cs="Aptos" w:eastAsia="Aptos" w:hAnsi="Aptos"/>
          <w:color w:val="1E2833"/>
          <w:sz w:val="20"/>
          <w:szCs w:val="20"/>
        </w:rPr>
        <w:t xml:space="preserve">WorkSafe WA Code of Practice: Managing noise and preventing hearing loss at work; Australian Standards for PPE (for example AS/NZS 2210.3 safety footwear, AS/NZS 4602.1 high visibility garments, AS/NZS 1270 hearing protectors, AS/NZS 1337.1 eye protection, AS/NZS 2161 gloves).</w:t>
      </w:r>
    </w:p>
    <w:p>
      <w:pPr>
        <w:pStyle w:val="ListParagraph"/>
        <w:numPr>
          <w:ilvl w:val="0"/>
          <w:numId w:val="2"/>
        </w:numPr>
        <w:spacing w:after="60" w:line="264"/>
      </w:pPr>
      <w:r>
        <w:rPr>
          <w:rFonts w:ascii="Aptos" w:cs="Aptos" w:eastAsia="Aptos" w:hAnsi="Aptos"/>
          <w:color w:val="1E2833"/>
          <w:sz w:val="20"/>
          <w:szCs w:val="20"/>
        </w:rPr>
        <w:t xml:space="preserve">AS/NZS ISO 45001:2018.</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Approves PPE specifications and the site PPE tables.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Makes sure PPE is budgeted for, stocked and available on every shift, including nights and weekends.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Reviews PPE requirements when risk assessments, chemicals or tasks change. Arranges noise assessments. Checks PPE in workplace inspections (SRL-CR-071) and reports trends to the Perth DC WHS Committee.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 and warehouse leads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Issue PPE from the shift PPE store and record the issue. Make sure PPE fits and is worn correctly. Replace damaged PPE straight away. Coach workers who do not wear PPE.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Site Administrator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Keeps the PPE stock and reorders. Keeps the PPE issue record.</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People and Culture</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Arranges audiometric testing and keeps the results as confidential health records (SRL-CR-019).</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Workers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Wear and use PPE as instructed and trained. Check it before use, look after it, and report damage, poor fit or discomfort. Do not alter PPE.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Contractors and visitors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Wear the PPE required for the area they are in (section 8).</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Selecting PPE</w:t>
      </w:r>
    </w:p>
    <w:p>
      <w:pPr>
        <w:pStyle w:val="ListParagraph"/>
        <w:numPr>
          <w:ilvl w:val="0"/>
          <w:numId w:val="3"/>
        </w:numPr>
        <w:spacing w:after="60" w:line="264"/>
      </w:pPr>
      <w:r>
        <w:rPr>
          <w:rFonts w:ascii="Aptos" w:cs="Aptos" w:eastAsia="Aptos" w:hAnsi="Aptos"/>
          <w:color w:val="1E2833"/>
          <w:sz w:val="20"/>
          <w:szCs w:val="20"/>
        </w:rPr>
        <w:t xml:space="preserve">The risk assessment for the task or area (SRL-CR-030, SRL-CR-061) identifies the hazard, the higher-order controls and the risk that remains. PPE is selected for that remaining risk only.</w:t>
      </w:r>
    </w:p>
    <w:p>
      <w:pPr>
        <w:pStyle w:val="ListParagraph"/>
        <w:numPr>
          <w:ilvl w:val="0"/>
          <w:numId w:val="3"/>
        </w:numPr>
        <w:spacing w:after="60" w:line="264"/>
      </w:pPr>
      <w:r>
        <w:rPr>
          <w:rFonts w:ascii="Aptos" w:cs="Aptos" w:eastAsia="Aptos" w:hAnsi="Aptos"/>
          <w:color w:val="1E2833"/>
          <w:sz w:val="20"/>
          <w:szCs w:val="20"/>
        </w:rPr>
        <w:t xml:space="preserve">The Safety Data Sheet is checked for every hazardous chemical (SRL-CR-065) and its PPE requirements are followed.</w:t>
      </w:r>
    </w:p>
    <w:p>
      <w:pPr>
        <w:pStyle w:val="ListParagraph"/>
        <w:numPr>
          <w:ilvl w:val="0"/>
          <w:numId w:val="3"/>
        </w:numPr>
        <w:spacing w:after="60" w:line="264"/>
      </w:pPr>
      <w:r>
        <w:rPr>
          <w:rFonts w:ascii="Aptos" w:cs="Aptos" w:eastAsia="Aptos" w:hAnsi="Aptos"/>
          <w:color w:val="1E2833"/>
          <w:sz w:val="20"/>
          <w:szCs w:val="20"/>
        </w:rPr>
        <w:t xml:space="preserve">PPE is selected to meet the relevant Australian Standard and to suit the worker, the task and the conditions (heat, cold, wet, night work).</w:t>
      </w:r>
    </w:p>
    <w:p>
      <w:pPr>
        <w:pStyle w:val="ListParagraph"/>
        <w:numPr>
          <w:ilvl w:val="0"/>
          <w:numId w:val="3"/>
        </w:numPr>
        <w:spacing w:after="60" w:line="264"/>
      </w:pPr>
      <w:r>
        <w:rPr>
          <w:rFonts w:ascii="Aptos" w:cs="Aptos" w:eastAsia="Aptos" w:hAnsi="Aptos"/>
          <w:color w:val="1E2833"/>
          <w:sz w:val="20"/>
          <w:szCs w:val="20"/>
        </w:rPr>
        <w:t xml:space="preserve">Workers and the HSR for the work group are consulted on the choice, including comfort and options for different body sizes, hand sizes, pregnancy, religious dress and medical needs.</w:t>
      </w:r>
    </w:p>
    <w:p>
      <w:pPr>
        <w:pStyle w:val="ListParagraph"/>
        <w:numPr>
          <w:ilvl w:val="0"/>
          <w:numId w:val="3"/>
        </w:numPr>
        <w:spacing w:after="60" w:line="264"/>
      </w:pPr>
      <w:r>
        <w:rPr>
          <w:rFonts w:ascii="Aptos" w:cs="Aptos" w:eastAsia="Aptos" w:hAnsi="Aptos"/>
          <w:color w:val="1E2833"/>
          <w:sz w:val="20"/>
          <w:szCs w:val="20"/>
        </w:rPr>
        <w:t xml:space="preserve">Where two items of PPE are worn together (for example hearing protection with a hard hat), the combination is checked so that each still works.</w:t>
      </w:r>
    </w:p>
    <w:p>
      <w:pPr>
        <w:pStyle w:val="ListParagraph"/>
        <w:numPr>
          <w:ilvl w:val="0"/>
          <w:numId w:val="3"/>
        </w:numPr>
        <w:spacing w:after="60" w:line="264"/>
      </w:pPr>
      <w:r>
        <w:rPr>
          <w:rFonts w:ascii="Aptos" w:cs="Aptos" w:eastAsia="Aptos" w:hAnsi="Aptos"/>
          <w:color w:val="1E2833"/>
          <w:sz w:val="20"/>
          <w:szCs w:val="20"/>
        </w:rPr>
        <w:t xml:space="preserve">The WHS Coordinator records the requirement in the site PPE table (section 6) and the area signage is updated.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PPE required at the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000"/>
        <w:gridCol w:w="4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Area or task</w:t>
            </w:r>
          </w:p>
        </w:tc>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Required PPE</w:t>
            </w:r>
          </w:p>
        </w:tc>
        <w:tc>
          <w:tcPr>
            <w:tcW w:type="dxa" w:w="4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warehouse areas, docks 1 to 12 and the yard</w:t>
            </w:r>
          </w:p>
        </w:tc>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footwear (AS/NZS 2210.3); high visibility vest or shirt</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Day and night class high visibility (D/N) in the yard and at the docks. Applies to everyone, including managers and visitors.</w:t>
            </w:r>
          </w:p>
        </w:tc>
      </w:tr>
      <w:tr>
        <w:trPr>
          <w:cantSplit/>
        </w:trPr>
        <w:tc>
          <w:tcPr>
            <w:tcW w:type="dxa" w:w="2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Mobile plant operation (forklifts, reach trucks, pallet jacks, walkie stackers)</w:t>
            </w:r>
          </w:p>
        </w:tc>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above</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Seatbelts are worn where fitted. Battery changing PPE as below.</w:t>
            </w:r>
          </w:p>
        </w:tc>
      </w:tr>
      <w:tr>
        <w:trPr>
          <w:cantSplit/>
        </w:trPr>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Handling cartons, strapping, banding and stretch wrap</w:t>
            </w:r>
          </w:p>
        </w:tc>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Cut-resistant gloves</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Gloves are chosen for grip and dexterity; several sizes are stocked.</w:t>
            </w:r>
          </w:p>
        </w:tc>
      </w:tr>
      <w:tr>
        <w:trPr>
          <w:cantSplit/>
        </w:trPr>
        <w:tc>
          <w:tcPr>
            <w:tcW w:type="dxa" w:w="2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Hearing protection areas and tasks</w:t>
            </w:r>
          </w:p>
        </w:tc>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Hearing protection (earmuffs or disposable or reusable earplugs, to the worker's choice where both are suitable)</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Areas and tasks where the noise assessment shows exposure may exceed the exposure standard, and areas signed by the WHS Coordinator during noisy contractor work. Workers are shown how to fit earplugs correctly.</w:t>
            </w:r>
          </w:p>
        </w:tc>
      </w:tr>
      <w:tr>
        <w:trPr>
          <w:cantSplit/>
        </w:trPr>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Refrigerated zone (2 to 4 degrees)</w:t>
            </w:r>
          </w:p>
        </w:tc>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Insulated cold-weather jacket and gloves</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Required for anyone working in the zone for more than 10 minutes. Kept on the rack at the refrigerated zone entry. See SRL-CR-051.</w:t>
            </w:r>
          </w:p>
        </w:tc>
      </w:tr>
      <w:tr>
        <w:trPr>
          <w:cantSplit/>
        </w:trPr>
        <w:tc>
          <w:tcPr>
            <w:tcW w:type="dxa" w:w="2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Battery charging bay (battery changing, watering and electrolyte handling)</w:t>
            </w:r>
          </w:p>
        </w:tc>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PPE listed on the electrolyte Safety Data Sheet and the sign at the bay entry</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Only trained workers change or water batteries. The eyewash and shower are in the bay.</w:t>
            </w:r>
          </w:p>
        </w:tc>
      </w:tr>
      <w:tr>
        <w:trPr>
          <w:cantSplit/>
        </w:trPr>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Cleaning store and use of cleaning chemicals</w:t>
            </w:r>
          </w:p>
        </w:tc>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PPE listed on each product's Safety Data Sheet</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Contractors supply their own chemical PPE and follow their own SDS (SRL-CR-034).</w:t>
            </w:r>
          </w:p>
        </w:tc>
      </w:tr>
      <w:tr>
        <w:trPr>
          <w:cantSplit/>
        </w:trPr>
        <w:tc>
          <w:tcPr>
            <w:tcW w:type="dxa" w:w="2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Yard, refuelling at the bulk diesel tank, gas cage</w:t>
            </w:r>
          </w:p>
        </w:tc>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 visibility (D/N), safety footwear, and the gloves and eye protection listed on the SDS</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Only authorised workers enter the gas cage.</w:t>
            </w:r>
          </w:p>
        </w:tc>
      </w:tr>
      <w:tr>
        <w:trPr>
          <w:cantSplit/>
        </w:trPr>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Admin building</w:t>
            </w:r>
          </w:p>
        </w:tc>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Anyone going from the admin building into the warehouse or yard puts on a high visibility vest and wears enclosed safety footwear.</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Issuing, fitting and replacing PPE</w:t>
      </w:r>
    </w:p>
    <w:p>
      <w:pPr>
        <w:pStyle w:val="ListParagraph"/>
        <w:numPr>
          <w:ilvl w:val="0"/>
          <w:numId w:val="2"/>
        </w:numPr>
        <w:spacing w:after="60" w:line="264"/>
      </w:pPr>
      <w:r>
        <w:rPr>
          <w:rFonts w:ascii="Aptos" w:cs="Aptos" w:eastAsia="Aptos" w:hAnsi="Aptos"/>
          <w:color w:val="1E2833"/>
          <w:sz w:val="20"/>
          <w:szCs w:val="20"/>
        </w:rPr>
        <w:t xml:space="preserve">PPE is provided at no cost to SteelRiver workers. Workers are never charged for PPE, for replacing worn or damaged PPE, or for laundering high visibility garments.</w:t>
      </w:r>
    </w:p>
    <w:p>
      <w:pPr>
        <w:pStyle w:val="ListParagraph"/>
        <w:numPr>
          <w:ilvl w:val="0"/>
          <w:numId w:val="2"/>
        </w:numPr>
        <w:spacing w:after="60" w:line="264"/>
      </w:pPr>
      <w:r>
        <w:rPr>
          <w:rFonts w:ascii="Aptos" w:cs="Aptos" w:eastAsia="Aptos" w:hAnsi="Aptos"/>
          <w:color w:val="1E2833"/>
          <w:sz w:val="20"/>
          <w:szCs w:val="20"/>
        </w:rPr>
        <w:t xml:space="preserve">New workers receive their personal PPE (safety footwear voucher or boots, high visibility garments, gloves) before their first shift on the warehouse floor. Shared PPE (cold-weather jackets, earmuffs) is cleaned between users.</w:t>
      </w:r>
    </w:p>
    <w:p>
      <w:pPr>
        <w:pStyle w:val="ListParagraph"/>
        <w:numPr>
          <w:ilvl w:val="0"/>
          <w:numId w:val="2"/>
        </w:numPr>
        <w:spacing w:after="60" w:line="264"/>
      </w:pPr>
      <w:r>
        <w:rPr>
          <w:rFonts w:ascii="Aptos" w:cs="Aptos" w:eastAsia="Aptos" w:hAnsi="Aptos"/>
          <w:color w:val="1E2833"/>
          <w:sz w:val="20"/>
          <w:szCs w:val="20"/>
        </w:rPr>
        <w:t xml:space="preserve">Safety footwear is replaced at least once a year or sooner when worn. Other items are replaced as soon as they are damaged, worn, dirty enough to stop working, or past their use-by date.</w:t>
      </w:r>
    </w:p>
    <w:p>
      <w:pPr>
        <w:pStyle w:val="ListParagraph"/>
        <w:numPr>
          <w:ilvl w:val="0"/>
          <w:numId w:val="2"/>
        </w:numPr>
        <w:spacing w:after="60" w:line="264"/>
      </w:pPr>
      <w:r>
        <w:rPr>
          <w:rFonts w:ascii="Aptos" w:cs="Aptos" w:eastAsia="Aptos" w:hAnsi="Aptos"/>
          <w:color w:val="1E2833"/>
          <w:sz w:val="20"/>
          <w:szCs w:val="20"/>
        </w:rPr>
        <w:t xml:space="preserve">The supervisor checks that each item fits the worker and is worn correctly. A worker whose PPE does not fit or causes discomfort tells the supervisor, and a different size or type is provided.</w:t>
      </w:r>
    </w:p>
    <w:p>
      <w:pPr>
        <w:pStyle w:val="ListParagraph"/>
        <w:numPr>
          <w:ilvl w:val="0"/>
          <w:numId w:val="2"/>
        </w:numPr>
        <w:spacing w:after="60" w:line="264"/>
      </w:pPr>
      <w:r>
        <w:rPr>
          <w:rFonts w:ascii="Aptos" w:cs="Aptos" w:eastAsia="Aptos" w:hAnsi="Aptos"/>
          <w:color w:val="1E2833"/>
          <w:sz w:val="20"/>
          <w:szCs w:val="20"/>
        </w:rPr>
        <w:t xml:space="preserve">Each issue is recorded in the PPE issue record: worker, item, size, date and who issued it.</w:t>
      </w:r>
    </w:p>
    <w:p>
      <w:pPr>
        <w:pStyle w:val="ListParagraph"/>
        <w:numPr>
          <w:ilvl w:val="0"/>
          <w:numId w:val="2"/>
        </w:numPr>
        <w:spacing w:after="60" w:line="264"/>
      </w:pPr>
      <w:r>
        <w:rPr>
          <w:rFonts w:ascii="Aptos" w:cs="Aptos" w:eastAsia="Aptos" w:hAnsi="Aptos"/>
          <w:color w:val="1E2833"/>
          <w:sz w:val="20"/>
          <w:szCs w:val="20"/>
        </w:rPr>
        <w:t xml:space="preserve">Shift PPE stores are kept stocked so PPE is available on every shift, including overnight and weekends.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Labour hire workers, contractors and visitors</w:t>
      </w:r>
    </w:p>
    <w:p>
      <w:pPr>
        <w:pStyle w:val="ListParagraph"/>
        <w:numPr>
          <w:ilvl w:val="0"/>
          <w:numId w:val="2"/>
        </w:numPr>
        <w:spacing w:after="60" w:line="264"/>
      </w:pPr>
      <w:r>
        <w:rPr>
          <w:rFonts w:ascii="Aptos" w:cs="Aptos" w:eastAsia="Aptos" w:hAnsi="Aptos"/>
          <w:color w:val="1E2833"/>
          <w:sz w:val="20"/>
          <w:szCs w:val="20"/>
        </w:rPr>
        <w:t xml:space="preserve">Labour hire workers are issued SteelRiver site PPE on the same basis as employees, at no cost to them. Any PPE the labour hire provider supplies is recorded in the arrangements agreed with the provider (SRL-CR-033).</w:t>
      </w:r>
    </w:p>
    <w:p>
      <w:pPr>
        <w:pStyle w:val="ListParagraph"/>
        <w:numPr>
          <w:ilvl w:val="0"/>
          <w:numId w:val="2"/>
        </w:numPr>
        <w:spacing w:after="60" w:line="264"/>
      </w:pPr>
      <w:r>
        <w:rPr>
          <w:rFonts w:ascii="Aptos" w:cs="Aptos" w:eastAsia="Aptos" w:hAnsi="Aptos"/>
          <w:color w:val="1E2833"/>
          <w:sz w:val="20"/>
          <w:szCs w:val="20"/>
        </w:rPr>
        <w:t xml:space="preserve">Contractors provide PPE for their own workers that meets this procedure and their own risk assessments or SWMS. SteelRiver checks it at induction and may refuse entry to anyone without it (SRL-CR-034).</w:t>
      </w:r>
    </w:p>
    <w:p>
      <w:pPr>
        <w:pStyle w:val="ListParagraph"/>
        <w:numPr>
          <w:ilvl w:val="0"/>
          <w:numId w:val="2"/>
        </w:numPr>
        <w:spacing w:after="60" w:line="264"/>
      </w:pPr>
      <w:r>
        <w:rPr>
          <w:rFonts w:ascii="Aptos" w:cs="Aptos" w:eastAsia="Aptos" w:hAnsi="Aptos"/>
          <w:color w:val="1E2833"/>
          <w:sz w:val="20"/>
          <w:szCs w:val="20"/>
        </w:rPr>
        <w:t xml:space="preserve">Visitors are issued a high visibility vest at the gatehouse, must wear enclosed footwear, are escorted at all times in the warehouse and yard, and do not enter hearing protection areas or the refrigerated zone without the PPE for that area.</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Using, inspecting, storing and maintaining PPE</w:t>
      </w:r>
    </w:p>
    <w:p>
      <w:pPr>
        <w:pStyle w:val="ListParagraph"/>
        <w:numPr>
          <w:ilvl w:val="0"/>
          <w:numId w:val="2"/>
        </w:numPr>
        <w:spacing w:after="60" w:line="264"/>
      </w:pPr>
      <w:r>
        <w:rPr>
          <w:rFonts w:ascii="Aptos" w:cs="Aptos" w:eastAsia="Aptos" w:hAnsi="Aptos"/>
          <w:color w:val="1E2833"/>
          <w:sz w:val="20"/>
          <w:szCs w:val="20"/>
        </w:rPr>
        <w:t xml:space="preserve">Workers check their PPE before each use and do not use damaged PPE.</w:t>
      </w:r>
    </w:p>
    <w:p>
      <w:pPr>
        <w:pStyle w:val="ListParagraph"/>
        <w:numPr>
          <w:ilvl w:val="0"/>
          <w:numId w:val="2"/>
        </w:numPr>
        <w:spacing w:after="60" w:line="264"/>
      </w:pPr>
      <w:r>
        <w:rPr>
          <w:rFonts w:ascii="Aptos" w:cs="Aptos" w:eastAsia="Aptos" w:hAnsi="Aptos"/>
          <w:color w:val="1E2833"/>
          <w:sz w:val="20"/>
          <w:szCs w:val="20"/>
        </w:rPr>
        <w:t xml:space="preserve">PPE is stored clean and dry, away from chemicals and direct sun. Cold-weather jackets are hung on the rack at the refrigerated zone entry to dry between uses.</w:t>
      </w:r>
    </w:p>
    <w:p>
      <w:pPr>
        <w:pStyle w:val="ListParagraph"/>
        <w:numPr>
          <w:ilvl w:val="0"/>
          <w:numId w:val="2"/>
        </w:numPr>
        <w:spacing w:after="60" w:line="264"/>
      </w:pPr>
      <w:r>
        <w:rPr>
          <w:rFonts w:ascii="Aptos" w:cs="Aptos" w:eastAsia="Aptos" w:hAnsi="Aptos"/>
          <w:color w:val="1E2833"/>
          <w:sz w:val="20"/>
          <w:szCs w:val="20"/>
        </w:rPr>
        <w:t xml:space="preserve">Supervisors check PPE use during shift walks. The WHS Coordinator checks PPE stock, signage and condition in each workplace inspection (SRL-CR-071).</w:t>
      </w:r>
    </w:p>
    <w:p>
      <w:pPr>
        <w:pStyle w:val="ListParagraph"/>
        <w:numPr>
          <w:ilvl w:val="0"/>
          <w:numId w:val="2"/>
        </w:numPr>
        <w:spacing w:after="60" w:line="264"/>
      </w:pPr>
      <w:r>
        <w:rPr>
          <w:rFonts w:ascii="Aptos" w:cs="Aptos" w:eastAsia="Aptos" w:hAnsi="Aptos"/>
          <w:color w:val="1E2833"/>
          <w:sz w:val="20"/>
          <w:szCs w:val="20"/>
        </w:rPr>
        <w:t xml:space="preserve">Contaminated PPE is disposed of as the SDS directs.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Training</w:t>
      </w:r>
    </w:p>
    <w:p>
      <w:pPr>
        <w:pStyle w:val="ListParagraph"/>
        <w:numPr>
          <w:ilvl w:val="0"/>
          <w:numId w:val="2"/>
        </w:numPr>
        <w:spacing w:after="60" w:line="264"/>
      </w:pPr>
      <w:r>
        <w:rPr>
          <w:rFonts w:ascii="Aptos" w:cs="Aptos" w:eastAsia="Aptos" w:hAnsi="Aptos"/>
          <w:color w:val="1E2833"/>
          <w:sz w:val="20"/>
          <w:szCs w:val="20"/>
        </w:rPr>
        <w:t xml:space="preserve">All workers are trained at induction (SRL-CR-048) in the PPE for their area: why it is needed, how to fit and wear it, how to check and look after it, and how to get a replacement.</w:t>
      </w:r>
    </w:p>
    <w:p>
      <w:pPr>
        <w:pStyle w:val="ListParagraph"/>
        <w:numPr>
          <w:ilvl w:val="0"/>
          <w:numId w:val="2"/>
        </w:numPr>
        <w:spacing w:after="60" w:line="264"/>
      </w:pPr>
      <w:r>
        <w:rPr>
          <w:rFonts w:ascii="Aptos" w:cs="Aptos" w:eastAsia="Aptos" w:hAnsi="Aptos"/>
          <w:color w:val="1E2833"/>
          <w:sz w:val="20"/>
          <w:szCs w:val="20"/>
        </w:rPr>
        <w:t xml:space="preserve">Workers in hearing protection areas are trained to fit earplugs and earmuffs and told about audiometric testing.</w:t>
      </w:r>
    </w:p>
    <w:p>
      <w:pPr>
        <w:pStyle w:val="ListParagraph"/>
        <w:numPr>
          <w:ilvl w:val="0"/>
          <w:numId w:val="2"/>
        </w:numPr>
        <w:spacing w:after="60" w:line="264"/>
      </w:pPr>
      <w:r>
        <w:rPr>
          <w:rFonts w:ascii="Aptos" w:cs="Aptos" w:eastAsia="Aptos" w:hAnsi="Aptos"/>
          <w:color w:val="1E2833"/>
          <w:sz w:val="20"/>
          <w:szCs w:val="20"/>
        </w:rPr>
        <w:t xml:space="preserve">Supervisors and leads are trained to check fit and to coach workers.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Health monitoring</w:t>
      </w:r>
    </w:p>
    <w:p>
      <w:pPr>
        <w:spacing w:before="0" w:after="120" w:line="276"/>
      </w:pPr>
      <w:r>
        <w:rPr>
          <w:rFonts w:ascii="Aptos" w:cs="Aptos" w:eastAsia="Aptos" w:hAnsi="Aptos"/>
          <w:color w:val="1E2833"/>
          <w:sz w:val="20"/>
          <w:szCs w:val="20"/>
        </w:rPr>
        <w:t xml:space="preserve">Workers who are frequently required to wear hearing protection have baseline audiometric testing within 3 months of starting that work and further testing at least every 2 years. People and Culture arranges the tests through an occupational health provider at no cost to the worker. Results are given to the worker and kept as confidential health records for at least 30 years (SRL-CR-019). The WHS Coordinator receives de-identified results only.</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Not wearing PPE</w:t>
      </w:r>
    </w:p>
    <w:p>
      <w:pPr>
        <w:spacing w:before="0" w:after="120" w:line="276"/>
      </w:pPr>
      <w:r>
        <w:rPr>
          <w:rFonts w:ascii="Aptos" w:cs="Aptos" w:eastAsia="Aptos" w:hAnsi="Aptos"/>
          <w:color w:val="1E2833"/>
          <w:sz w:val="20"/>
          <w:szCs w:val="20"/>
        </w:rPr>
        <w:t xml:space="preserve">A worker not wearing required PPE is stopped and asked to put it on. The supervisor finds out why: missing stock, poor fit or discomfort are fixed straight away and recorded in MyOSH as a hazard. Repeated or deliberate refusal is managed under SRL-CR-039 Termination and Disciplinary Procedure. Contractors and visitors who refuse are asked to leave the area.</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13. Monitoring and review</w:t>
      </w:r>
    </w:p>
    <w:p>
      <w:pPr>
        <w:spacing w:before="0" w:after="120" w:line="276"/>
      </w:pPr>
      <w:r>
        <w:rPr>
          <w:rFonts w:ascii="Aptos" w:cs="Aptos" w:eastAsia="Aptos" w:hAnsi="Aptos"/>
          <w:color w:val="1E2833"/>
          <w:sz w:val="20"/>
          <w:szCs w:val="20"/>
        </w:rPr>
        <w:t xml:space="preserve">The WHS Coordinator reviews PPE requirements when a risk assessment, task, chemical or layout changes, after any incident involving PPE, and when an HSR requests it. This procedure is reviewed every 24 months.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14. Records</w:t>
      </w:r>
    </w:p>
    <w:p>
      <w:pPr>
        <w:spacing w:before="0" w:after="120" w:line="276"/>
      </w:pPr>
      <w:r>
        <w:rPr>
          <w:rFonts w:ascii="Aptos" w:cs="Aptos" w:eastAsia="Aptos" w:hAnsi="Aptos"/>
          <w:color w:val="1E2833"/>
          <w:sz w:val="20"/>
          <w:szCs w:val="20"/>
        </w:rPr>
        <w:t xml:space="preserve">PPE issue records, noise assessments, inspection records and training records are kept under SRL-CR-019. Audiometric test results are kept by People and Culture as confidential health records.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15. Related documents</w:t>
      </w:r>
    </w:p>
    <w:p>
      <w:pPr>
        <w:pStyle w:val="ListParagraph"/>
        <w:numPr>
          <w:ilvl w:val="0"/>
          <w:numId w:val="2"/>
        </w:numPr>
        <w:spacing w:after="60" w:line="264"/>
      </w:pPr>
      <w:r>
        <w:rPr>
          <w:rFonts w:ascii="Aptos" w:cs="Aptos" w:eastAsia="Aptos" w:hAnsi="Aptos"/>
          <w:color w:val="1E2833"/>
          <w:sz w:val="20"/>
          <w:szCs w:val="20"/>
        </w:rPr>
        <w:t xml:space="preserve">SRL-CR-019 Document Control and Records Management Policy; SRL-CR-030 WHS Risk Management Procedure; SRL-CR-033 Consultation, Cooperation and Coordination with Other PCBUs Procedure; SRL-CR-034 Contractor WHS Management Procedure</w:t>
      </w:r>
    </w:p>
    <w:p>
      <w:pPr>
        <w:pStyle w:val="ListParagraph"/>
        <w:numPr>
          <w:ilvl w:val="0"/>
          <w:numId w:val="2"/>
        </w:numPr>
        <w:spacing w:after="60" w:line="264"/>
      </w:pPr>
      <w:r>
        <w:rPr>
          <w:rFonts w:ascii="Aptos" w:cs="Aptos" w:eastAsia="Aptos" w:hAnsi="Aptos"/>
          <w:color w:val="1E2833"/>
          <w:sz w:val="20"/>
          <w:szCs w:val="20"/>
        </w:rPr>
        <w:t xml:space="preserve">SRL-CR-039 Termination and Disciplinary Procedure; SRL-CR-042 Mobile Plant (Forklift and MHE) Operations Safe Operating Procedure; SRL-CR-048 Induction Procedure; SRL-CR-051 Cold Environment Work Procedure</w:t>
      </w:r>
    </w:p>
    <w:p>
      <w:pPr>
        <w:pStyle w:val="ListParagraph"/>
        <w:numPr>
          <w:ilvl w:val="0"/>
          <w:numId w:val="2"/>
        </w:numPr>
        <w:spacing w:after="60" w:line="264"/>
      </w:pPr>
      <w:r>
        <w:rPr>
          <w:rFonts w:ascii="Aptos" w:cs="Aptos" w:eastAsia="Aptos" w:hAnsi="Aptos"/>
          <w:color w:val="1E2833"/>
          <w:sz w:val="20"/>
          <w:szCs w:val="20"/>
        </w:rPr>
        <w:t xml:space="preserve">SRL-CR-061 Risk Assessment Template and SRL 5x5 Risk Matrix; SRL-CR-065 Hazardous Chemicals Register, Perth DC; SRL-CR-071 General Workplace Inspection Checklist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March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as a national procedure with a Perth DC PPE table (section 6). Added no-cost provision, fit, labour hire and contractor arrangements, the refrigerated zone jacket rule and audiometric testing.</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 May 2022</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SRL-CR-046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SRL-CR-046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SRL-CR-046  ·  Personal Protective Equipment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SRL-CR-046 Personal Protective Equipment Procedure</dc:title>
  <dc:creator>SteelRiver Logistics Pty Ltd</dc:creator>
  <cp:lastModifiedBy>Un-named</cp:lastModifiedBy>
  <cp:revision>1</cp:revision>
  <dcterms:created xsi:type="dcterms:W3CDTF">2026-10-28T08:26:12.358Z</dcterms:created>
  <dcterms:modified xsi:type="dcterms:W3CDTF">2026-10-28T08:26:12.358Z</dcterms:modified>
</cp:coreProperties>
</file>

<file path=docProps/custom.xml><?xml version="1.0" encoding="utf-8"?>
<Properties xmlns="http://schemas.openxmlformats.org/officeDocument/2006/custom-properties" xmlns:vt="http://schemas.openxmlformats.org/officeDocument/2006/docPropsVTypes"/>
</file>